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341A" w14:textId="2D73377D" w:rsidR="00CC7CE1" w:rsidRPr="007C0E64" w:rsidRDefault="00CC7CE1" w:rsidP="00CC7CE1">
      <w:pPr>
        <w:jc w:val="center"/>
        <w:rPr>
          <w:rFonts w:ascii="Arial" w:hAnsi="Arial" w:cs="Arial"/>
          <w:b/>
          <w:bCs/>
          <w:color w:val="00B050"/>
          <w:sz w:val="96"/>
          <w:szCs w:val="96"/>
          <w:lang w:val="en-US"/>
        </w:rPr>
      </w:pPr>
      <w:r w:rsidRPr="007C0E64">
        <w:rPr>
          <w:rFonts w:ascii="Arial" w:hAnsi="Arial" w:cs="Arial"/>
          <w:noProof/>
          <w:color w:val="005828"/>
        </w:rPr>
        <w:drawing>
          <wp:anchor distT="0" distB="0" distL="114300" distR="114300" simplePos="0" relativeHeight="251657216" behindDoc="0" locked="0" layoutInCell="1" allowOverlap="1" wp14:anchorId="49352865" wp14:editId="6EB21991">
            <wp:simplePos x="0" y="0"/>
            <wp:positionH relativeFrom="column">
              <wp:posOffset>2128520</wp:posOffset>
            </wp:positionH>
            <wp:positionV relativeFrom="paragraph">
              <wp:posOffset>-433070</wp:posOffset>
            </wp:positionV>
            <wp:extent cx="1353820" cy="1508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2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7CFE2" w14:textId="77777777" w:rsidR="00CC7CE1" w:rsidRPr="005354F1" w:rsidRDefault="00CC7CE1" w:rsidP="00CC7CE1">
      <w:pPr>
        <w:jc w:val="center"/>
        <w:rPr>
          <w:rFonts w:ascii="Arial" w:hAnsi="Arial" w:cs="Arial"/>
          <w:b/>
          <w:bCs/>
          <w:color w:val="00B050"/>
          <w:sz w:val="44"/>
          <w:szCs w:val="44"/>
          <w:lang w:val="en-US"/>
        </w:rPr>
      </w:pPr>
    </w:p>
    <w:p w14:paraId="11ECB475" w14:textId="56849448" w:rsidR="00B93708" w:rsidRPr="007C0E64" w:rsidRDefault="00CC7CE1" w:rsidP="00CC7CE1">
      <w:pPr>
        <w:jc w:val="center"/>
        <w:rPr>
          <w:rFonts w:ascii="Arial" w:hAnsi="Arial" w:cs="Arial"/>
          <w:b/>
          <w:bCs/>
          <w:color w:val="00B050"/>
          <w:sz w:val="96"/>
          <w:szCs w:val="96"/>
          <w:lang w:val="en-US"/>
        </w:rPr>
      </w:pPr>
      <w:r w:rsidRPr="007C0E64">
        <w:rPr>
          <w:rFonts w:ascii="Arial" w:hAnsi="Arial" w:cs="Arial"/>
          <w:b/>
          <w:bCs/>
          <w:color w:val="00B050"/>
          <w:sz w:val="96"/>
          <w:szCs w:val="96"/>
          <w:lang w:val="en-US"/>
        </w:rPr>
        <w:t>Totley All Saints CE Primary School</w:t>
      </w:r>
    </w:p>
    <w:p w14:paraId="609CEBCA" w14:textId="64702E49" w:rsidR="00CC7CE1" w:rsidRDefault="00B53A7E" w:rsidP="00CC7CE1">
      <w:pPr>
        <w:pStyle w:val="BodyText"/>
        <w:spacing w:before="200" w:after="480"/>
        <w:ind w:left="426" w:right="26"/>
        <w:jc w:val="center"/>
        <w:rPr>
          <w:rFonts w:cs="Arial"/>
          <w:b/>
          <w:color w:val="005828"/>
          <w:sz w:val="72"/>
          <w:szCs w:val="72"/>
        </w:rPr>
      </w:pPr>
      <w:r>
        <w:rPr>
          <w:rFonts w:cs="Arial"/>
          <w:b/>
          <w:color w:val="005828"/>
          <w:sz w:val="72"/>
          <w:szCs w:val="72"/>
        </w:rPr>
        <w:t>SEND</w:t>
      </w:r>
      <w:r w:rsidR="00CC7CE1" w:rsidRPr="007C0E64">
        <w:rPr>
          <w:rFonts w:cs="Arial"/>
          <w:b/>
          <w:color w:val="005828"/>
          <w:sz w:val="72"/>
          <w:szCs w:val="72"/>
        </w:rPr>
        <w:t xml:space="preserve"> Policy</w:t>
      </w:r>
    </w:p>
    <w:p w14:paraId="6A1C0969" w14:textId="77777777" w:rsidR="00970021" w:rsidRPr="00970021" w:rsidRDefault="00970021" w:rsidP="00CC7CE1">
      <w:pPr>
        <w:pStyle w:val="BodyText"/>
        <w:spacing w:before="200" w:after="480"/>
        <w:ind w:left="426" w:right="26"/>
        <w:jc w:val="center"/>
        <w:rPr>
          <w:rFonts w:cs="Arial"/>
          <w:b/>
          <w:color w:val="005828"/>
          <w:sz w:val="16"/>
          <w:szCs w:val="16"/>
        </w:rPr>
      </w:pPr>
    </w:p>
    <w:p w14:paraId="06EA6477" w14:textId="77777777" w:rsidR="00970021" w:rsidRPr="00970021" w:rsidRDefault="00970021" w:rsidP="00970021">
      <w:pPr>
        <w:jc w:val="center"/>
        <w:rPr>
          <w:rFonts w:ascii="Arial" w:hAnsi="Arial" w:cs="Arial"/>
          <w:color w:val="00B050"/>
          <w:sz w:val="48"/>
          <w:szCs w:val="48"/>
        </w:rPr>
      </w:pPr>
      <w:r w:rsidRPr="00970021">
        <w:rPr>
          <w:rStyle w:val="Strong"/>
          <w:rFonts w:ascii="Arial" w:hAnsi="Arial" w:cs="Arial"/>
          <w:color w:val="00B050"/>
          <w:sz w:val="48"/>
          <w:szCs w:val="48"/>
          <w:bdr w:val="none" w:sz="0" w:space="0" w:color="auto" w:frame="1"/>
          <w:shd w:val="clear" w:color="auto" w:fill="FFFFFF"/>
        </w:rPr>
        <w:t>‘Every day excellence for EVERY child’</w:t>
      </w:r>
    </w:p>
    <w:p w14:paraId="373965D3" w14:textId="21DC91BD" w:rsidR="00CC7CE1" w:rsidRPr="007C0E64" w:rsidRDefault="00CC7CE1" w:rsidP="00547A32">
      <w:pPr>
        <w:rPr>
          <w:rFonts w:ascii="Arial" w:hAnsi="Arial" w:cs="Arial"/>
          <w:b/>
          <w:bCs/>
          <w:color w:val="00B050"/>
          <w:sz w:val="96"/>
          <w:szCs w:val="96"/>
          <w:lang w:val="en-US"/>
        </w:rPr>
      </w:pPr>
    </w:p>
    <w:tbl>
      <w:tblPr>
        <w:tblStyle w:val="TableGrid"/>
        <w:tblpPr w:leftFromText="180" w:rightFromText="180" w:vertAnchor="page" w:horzAnchor="margin" w:tblpXSpec="center" w:tblpY="11141"/>
        <w:tblW w:w="0" w:type="auto"/>
        <w:tblLook w:val="04A0" w:firstRow="1" w:lastRow="0" w:firstColumn="1" w:lastColumn="0" w:noHBand="0" w:noVBand="1"/>
      </w:tblPr>
      <w:tblGrid>
        <w:gridCol w:w="3497"/>
        <w:gridCol w:w="4363"/>
      </w:tblGrid>
      <w:tr w:rsidR="00547A32" w:rsidRPr="007C0E64" w14:paraId="7EF8CFAD" w14:textId="77777777" w:rsidTr="00547A32">
        <w:trPr>
          <w:trHeight w:val="1093"/>
        </w:trPr>
        <w:tc>
          <w:tcPr>
            <w:tcW w:w="3497" w:type="dxa"/>
            <w:shd w:val="clear" w:color="auto" w:fill="E2EFD9" w:themeFill="accent6" w:themeFillTint="33"/>
          </w:tcPr>
          <w:p w14:paraId="03CF48C6" w14:textId="77777777" w:rsidR="00547A32" w:rsidRPr="007C0E64" w:rsidRDefault="00547A32" w:rsidP="00547A32">
            <w:pPr>
              <w:pStyle w:val="BodyText"/>
              <w:spacing w:before="200" w:after="480"/>
              <w:ind w:right="26"/>
              <w:jc w:val="center"/>
              <w:rPr>
                <w:rFonts w:cs="Arial"/>
                <w:b/>
                <w:sz w:val="32"/>
                <w:szCs w:val="32"/>
              </w:rPr>
            </w:pPr>
            <w:r w:rsidRPr="007C0E64">
              <w:rPr>
                <w:rFonts w:cs="Arial"/>
                <w:b/>
                <w:sz w:val="32"/>
                <w:szCs w:val="32"/>
              </w:rPr>
              <w:t xml:space="preserve">Last reviewed: </w:t>
            </w:r>
          </w:p>
        </w:tc>
        <w:tc>
          <w:tcPr>
            <w:tcW w:w="4363" w:type="dxa"/>
          </w:tcPr>
          <w:p w14:paraId="42277679" w14:textId="136ED75A" w:rsidR="00547A32" w:rsidRPr="007C0E64" w:rsidRDefault="000D4BC6" w:rsidP="00547A32">
            <w:pPr>
              <w:pStyle w:val="BodyText"/>
              <w:spacing w:before="200" w:after="480"/>
              <w:ind w:right="26"/>
              <w:jc w:val="center"/>
              <w:rPr>
                <w:rFonts w:cs="Arial"/>
                <w:b/>
                <w:color w:val="005828"/>
                <w:sz w:val="24"/>
              </w:rPr>
            </w:pPr>
            <w:r>
              <w:rPr>
                <w:rFonts w:cs="Arial"/>
                <w:b/>
                <w:color w:val="005828"/>
                <w:sz w:val="24"/>
              </w:rPr>
              <w:t>August 2025</w:t>
            </w:r>
          </w:p>
        </w:tc>
      </w:tr>
      <w:tr w:rsidR="00547A32" w:rsidRPr="007C0E64" w14:paraId="11197116" w14:textId="77777777" w:rsidTr="00547A32">
        <w:trPr>
          <w:trHeight w:val="1093"/>
        </w:trPr>
        <w:tc>
          <w:tcPr>
            <w:tcW w:w="3497" w:type="dxa"/>
            <w:shd w:val="clear" w:color="auto" w:fill="E2EFD9" w:themeFill="accent6" w:themeFillTint="33"/>
          </w:tcPr>
          <w:p w14:paraId="2A442A3E" w14:textId="77777777" w:rsidR="00547A32" w:rsidRPr="007C0E64" w:rsidRDefault="00547A32" w:rsidP="00547A32">
            <w:pPr>
              <w:pStyle w:val="BodyText"/>
              <w:spacing w:before="200" w:after="480"/>
              <w:ind w:right="26"/>
              <w:jc w:val="center"/>
              <w:rPr>
                <w:rFonts w:cs="Arial"/>
                <w:b/>
                <w:sz w:val="32"/>
                <w:szCs w:val="32"/>
              </w:rPr>
            </w:pPr>
            <w:r w:rsidRPr="007C0E64">
              <w:rPr>
                <w:rFonts w:cs="Arial"/>
                <w:b/>
                <w:sz w:val="32"/>
                <w:szCs w:val="32"/>
              </w:rPr>
              <w:t>Next review due by:</w:t>
            </w:r>
          </w:p>
        </w:tc>
        <w:tc>
          <w:tcPr>
            <w:tcW w:w="4363" w:type="dxa"/>
          </w:tcPr>
          <w:p w14:paraId="141552E2" w14:textId="78841E02" w:rsidR="00547A32" w:rsidRPr="007C0E64" w:rsidRDefault="000D4BC6" w:rsidP="00547A32">
            <w:pPr>
              <w:pStyle w:val="BodyText"/>
              <w:spacing w:before="200" w:after="480"/>
              <w:ind w:right="26"/>
              <w:jc w:val="center"/>
              <w:rPr>
                <w:rFonts w:cs="Arial"/>
                <w:b/>
                <w:color w:val="005828"/>
                <w:sz w:val="24"/>
              </w:rPr>
            </w:pPr>
            <w:r>
              <w:rPr>
                <w:rFonts w:cs="Arial"/>
                <w:b/>
                <w:color w:val="005828"/>
                <w:sz w:val="32"/>
                <w:szCs w:val="32"/>
              </w:rPr>
              <w:t>August 2026</w:t>
            </w:r>
          </w:p>
        </w:tc>
      </w:tr>
    </w:tbl>
    <w:p w14:paraId="25CFCE43" w14:textId="49DF5142" w:rsidR="00CC7CE1" w:rsidRPr="007C0E64" w:rsidRDefault="00CC7CE1" w:rsidP="00CC7CE1">
      <w:pPr>
        <w:jc w:val="center"/>
        <w:rPr>
          <w:rFonts w:ascii="Arial" w:hAnsi="Arial" w:cs="Arial"/>
          <w:b/>
          <w:bCs/>
          <w:color w:val="00B050"/>
          <w:sz w:val="96"/>
          <w:szCs w:val="96"/>
          <w:lang w:val="en-US"/>
        </w:rPr>
      </w:pPr>
    </w:p>
    <w:p w14:paraId="2387F7FD" w14:textId="282E380D" w:rsidR="005354F1" w:rsidRDefault="005354F1" w:rsidP="00CC7CE1">
      <w:pPr>
        <w:rPr>
          <w:rFonts w:ascii="Arial" w:hAnsi="Arial" w:cs="Arial"/>
          <w:color w:val="00B050"/>
          <w:sz w:val="24"/>
          <w:szCs w:val="24"/>
        </w:rPr>
      </w:pPr>
    </w:p>
    <w:p w14:paraId="124E5407" w14:textId="139EA05E" w:rsidR="005354F1" w:rsidRDefault="005354F1" w:rsidP="00CC7CE1">
      <w:pPr>
        <w:rPr>
          <w:rFonts w:ascii="Arial" w:hAnsi="Arial" w:cs="Arial"/>
          <w:color w:val="00B050"/>
          <w:sz w:val="24"/>
          <w:szCs w:val="24"/>
        </w:rPr>
      </w:pPr>
    </w:p>
    <w:p w14:paraId="53B66EB2" w14:textId="77777777" w:rsidR="00547A32" w:rsidRDefault="00547A32" w:rsidP="00CC7CE1">
      <w:pPr>
        <w:rPr>
          <w:rFonts w:ascii="Arial" w:hAnsi="Arial" w:cs="Arial"/>
          <w:color w:val="00B050"/>
          <w:sz w:val="24"/>
          <w:szCs w:val="24"/>
        </w:rPr>
      </w:pPr>
    </w:p>
    <w:p w14:paraId="54B2116D" w14:textId="77777777" w:rsidR="00547A32" w:rsidRDefault="00547A32" w:rsidP="00CC7CE1">
      <w:pPr>
        <w:rPr>
          <w:rFonts w:ascii="Arial" w:hAnsi="Arial" w:cs="Arial"/>
          <w:color w:val="00B050"/>
          <w:sz w:val="24"/>
          <w:szCs w:val="24"/>
        </w:rPr>
      </w:pPr>
    </w:p>
    <w:p w14:paraId="71DCA606" w14:textId="6B44D903" w:rsidR="00547A32" w:rsidRDefault="00547A32" w:rsidP="00CC7CE1">
      <w:pPr>
        <w:rPr>
          <w:rFonts w:ascii="Arial" w:hAnsi="Arial" w:cs="Arial"/>
          <w:color w:val="00B050"/>
          <w:sz w:val="24"/>
          <w:szCs w:val="24"/>
        </w:rPr>
      </w:pPr>
    </w:p>
    <w:p w14:paraId="59B1D08A" w14:textId="4B0150D9" w:rsidR="00547A32" w:rsidRDefault="00547A32" w:rsidP="00CC7CE1">
      <w:pPr>
        <w:rPr>
          <w:rFonts w:ascii="Arial" w:hAnsi="Arial" w:cs="Arial"/>
          <w:color w:val="00B050"/>
          <w:sz w:val="24"/>
          <w:szCs w:val="24"/>
        </w:rPr>
      </w:pPr>
    </w:p>
    <w:p w14:paraId="55CCC3A7" w14:textId="3A374F82" w:rsidR="00547A32" w:rsidRDefault="00547A32" w:rsidP="00CC7CE1">
      <w:pPr>
        <w:rPr>
          <w:rFonts w:ascii="Arial" w:hAnsi="Arial" w:cs="Arial"/>
          <w:color w:val="00B050"/>
          <w:sz w:val="24"/>
          <w:szCs w:val="24"/>
        </w:rPr>
      </w:pPr>
    </w:p>
    <w:p w14:paraId="1CDEF369" w14:textId="76F1F601" w:rsidR="00547A32" w:rsidRDefault="00547A32" w:rsidP="00CC7CE1">
      <w:pPr>
        <w:rPr>
          <w:rFonts w:ascii="Arial" w:hAnsi="Arial" w:cs="Arial"/>
          <w:color w:val="00B050"/>
          <w:sz w:val="24"/>
          <w:szCs w:val="24"/>
        </w:rPr>
      </w:pPr>
      <w:r>
        <w:rPr>
          <w:rFonts w:ascii="Arial" w:hAnsi="Arial" w:cs="Arial"/>
          <w:b/>
          <w:bCs/>
          <w:noProof/>
          <w:color w:val="00B050"/>
          <w:sz w:val="96"/>
          <w:szCs w:val="96"/>
          <w:lang w:val="en-US"/>
        </w:rPr>
        <w:drawing>
          <wp:anchor distT="0" distB="0" distL="114300" distR="114300" simplePos="0" relativeHeight="251658240" behindDoc="0" locked="0" layoutInCell="1" allowOverlap="1" wp14:anchorId="7ACD652B" wp14:editId="6ACF2F71">
            <wp:simplePos x="0" y="0"/>
            <wp:positionH relativeFrom="column">
              <wp:posOffset>2131406</wp:posOffset>
            </wp:positionH>
            <wp:positionV relativeFrom="paragraph">
              <wp:posOffset>110886</wp:posOffset>
            </wp:positionV>
            <wp:extent cx="1076325" cy="62541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62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17F4E" w14:textId="476A8914" w:rsidR="00CC7CE1" w:rsidRPr="00547A32" w:rsidRDefault="00CC7CE1" w:rsidP="00CC7CE1">
      <w:pPr>
        <w:rPr>
          <w:rFonts w:ascii="Arial" w:hAnsi="Arial" w:cs="Arial"/>
          <w:color w:val="00B050"/>
          <w:sz w:val="24"/>
          <w:szCs w:val="24"/>
        </w:rPr>
      </w:pPr>
      <w:r w:rsidRPr="007C0E64">
        <w:rPr>
          <w:rFonts w:ascii="Arial" w:hAnsi="Arial" w:cs="Arial"/>
          <w:b/>
          <w:bCs/>
          <w:sz w:val="24"/>
          <w:szCs w:val="24"/>
        </w:rPr>
        <w:lastRenderedPageBreak/>
        <w:t>Sections covered in this policy are:</w:t>
      </w:r>
    </w:p>
    <w:p w14:paraId="6198E0F3" w14:textId="4CE02214" w:rsidR="00CC7CE1" w:rsidRPr="00FD7BC4" w:rsidRDefault="000D4BC6" w:rsidP="00CC7CE1">
      <w:pPr>
        <w:pStyle w:val="ListParagraph"/>
        <w:numPr>
          <w:ilvl w:val="0"/>
          <w:numId w:val="1"/>
        </w:numPr>
        <w:rPr>
          <w:rFonts w:ascii="Arial" w:hAnsi="Arial" w:cs="Arial"/>
          <w:b/>
          <w:bCs/>
          <w:color w:val="00B050"/>
          <w:sz w:val="24"/>
          <w:szCs w:val="24"/>
        </w:rPr>
      </w:pPr>
      <w:hyperlink w:anchor="_1._Aims_and" w:history="1">
        <w:r w:rsidR="00CC7CE1" w:rsidRPr="000D4BC6">
          <w:rPr>
            <w:rStyle w:val="Hyperlink"/>
            <w:rFonts w:ascii="Arial" w:hAnsi="Arial" w:cs="Arial"/>
            <w:b/>
            <w:bCs/>
            <w:sz w:val="24"/>
            <w:szCs w:val="24"/>
          </w:rPr>
          <w:t xml:space="preserve">Aims and </w:t>
        </w:r>
        <w:r w:rsidR="00547A32" w:rsidRPr="000D4BC6">
          <w:rPr>
            <w:rStyle w:val="Hyperlink"/>
            <w:rFonts w:ascii="Arial" w:hAnsi="Arial" w:cs="Arial"/>
            <w:b/>
            <w:bCs/>
            <w:sz w:val="24"/>
            <w:szCs w:val="24"/>
          </w:rPr>
          <w:t>principles</w:t>
        </w:r>
      </w:hyperlink>
    </w:p>
    <w:p w14:paraId="5351FA46" w14:textId="65684CD6" w:rsidR="00CC7CE1" w:rsidRPr="00FD7BC4" w:rsidRDefault="000D4BC6" w:rsidP="00CC7CE1">
      <w:pPr>
        <w:pStyle w:val="ListParagraph"/>
        <w:numPr>
          <w:ilvl w:val="0"/>
          <w:numId w:val="1"/>
        </w:numPr>
        <w:rPr>
          <w:rFonts w:ascii="Arial" w:hAnsi="Arial" w:cs="Arial"/>
          <w:b/>
          <w:bCs/>
          <w:color w:val="00B050"/>
          <w:sz w:val="24"/>
          <w:szCs w:val="24"/>
        </w:rPr>
      </w:pPr>
      <w:hyperlink w:anchor="_2._Definitions" w:history="1">
        <w:r w:rsidR="00547A32" w:rsidRPr="000D4BC6">
          <w:rPr>
            <w:rStyle w:val="Hyperlink"/>
            <w:rFonts w:ascii="Arial" w:hAnsi="Arial" w:cs="Arial"/>
            <w:b/>
            <w:bCs/>
            <w:sz w:val="24"/>
            <w:szCs w:val="24"/>
          </w:rPr>
          <w:t>Definition</w:t>
        </w:r>
        <w:r w:rsidR="0090664D" w:rsidRPr="000D4BC6">
          <w:rPr>
            <w:rStyle w:val="Hyperlink"/>
            <w:rFonts w:ascii="Arial" w:hAnsi="Arial" w:cs="Arial"/>
            <w:b/>
            <w:bCs/>
            <w:sz w:val="24"/>
            <w:szCs w:val="24"/>
          </w:rPr>
          <w:t>s</w:t>
        </w:r>
      </w:hyperlink>
    </w:p>
    <w:p w14:paraId="2AACA229" w14:textId="118D577D" w:rsidR="00CC7CE1" w:rsidRPr="00FD7BC4" w:rsidRDefault="000D4BC6" w:rsidP="00CC7CE1">
      <w:pPr>
        <w:pStyle w:val="ListParagraph"/>
        <w:numPr>
          <w:ilvl w:val="0"/>
          <w:numId w:val="1"/>
        </w:numPr>
        <w:rPr>
          <w:rFonts w:ascii="Arial" w:hAnsi="Arial" w:cs="Arial"/>
          <w:b/>
          <w:bCs/>
          <w:color w:val="00B050"/>
          <w:sz w:val="24"/>
          <w:szCs w:val="24"/>
        </w:rPr>
      </w:pPr>
      <w:r>
        <w:rPr>
          <w:rFonts w:ascii="Arial" w:hAnsi="Arial" w:cs="Arial"/>
          <w:b/>
          <w:bCs/>
          <w:color w:val="00B050"/>
          <w:sz w:val="24"/>
          <w:szCs w:val="24"/>
        </w:rPr>
        <w:fldChar w:fldCharType="begin"/>
      </w:r>
      <w:r>
        <w:rPr>
          <w:rFonts w:ascii="Arial" w:hAnsi="Arial" w:cs="Arial"/>
          <w:b/>
          <w:bCs/>
          <w:color w:val="00B050"/>
          <w:sz w:val="24"/>
          <w:szCs w:val="24"/>
        </w:rPr>
        <w:instrText xml:space="preserve"> HYPERLINK  \l "_3._Our_school" </w:instrText>
      </w:r>
      <w:r>
        <w:rPr>
          <w:rFonts w:ascii="Arial" w:hAnsi="Arial" w:cs="Arial"/>
          <w:b/>
          <w:bCs/>
          <w:color w:val="00B050"/>
          <w:sz w:val="24"/>
          <w:szCs w:val="24"/>
        </w:rPr>
      </w:r>
      <w:r>
        <w:rPr>
          <w:rFonts w:ascii="Arial" w:hAnsi="Arial" w:cs="Arial"/>
          <w:b/>
          <w:bCs/>
          <w:color w:val="00B050"/>
          <w:sz w:val="24"/>
          <w:szCs w:val="24"/>
        </w:rPr>
        <w:fldChar w:fldCharType="separate"/>
      </w:r>
      <w:r w:rsidR="00547A32" w:rsidRPr="000D4BC6">
        <w:rPr>
          <w:rStyle w:val="Hyperlink"/>
          <w:rFonts w:ascii="Arial" w:hAnsi="Arial" w:cs="Arial"/>
          <w:b/>
          <w:bCs/>
          <w:sz w:val="24"/>
          <w:szCs w:val="24"/>
        </w:rPr>
        <w:t>Our values</w:t>
      </w:r>
      <w:r>
        <w:rPr>
          <w:rFonts w:ascii="Arial" w:hAnsi="Arial" w:cs="Arial"/>
          <w:b/>
          <w:bCs/>
          <w:color w:val="00B050"/>
          <w:sz w:val="24"/>
          <w:szCs w:val="24"/>
        </w:rPr>
        <w:fldChar w:fldCharType="end"/>
      </w:r>
    </w:p>
    <w:p w14:paraId="1D1CD4E1" w14:textId="2A8A0943" w:rsidR="00603F28" w:rsidRPr="00FD7BC4" w:rsidRDefault="000D4BC6" w:rsidP="00CC7CE1">
      <w:pPr>
        <w:pStyle w:val="ListParagraph"/>
        <w:numPr>
          <w:ilvl w:val="0"/>
          <w:numId w:val="1"/>
        </w:numPr>
        <w:rPr>
          <w:rFonts w:ascii="Arial" w:hAnsi="Arial" w:cs="Arial"/>
          <w:b/>
          <w:bCs/>
          <w:color w:val="00B050"/>
          <w:sz w:val="24"/>
          <w:szCs w:val="24"/>
        </w:rPr>
      </w:pPr>
      <w:r>
        <w:rPr>
          <w:rFonts w:ascii="Arial" w:hAnsi="Arial" w:cs="Arial"/>
          <w:b/>
          <w:bCs/>
          <w:color w:val="00B050"/>
          <w:sz w:val="24"/>
          <w:szCs w:val="24"/>
        </w:rPr>
        <w:fldChar w:fldCharType="begin"/>
      </w:r>
      <w:r>
        <w:rPr>
          <w:rFonts w:ascii="Arial" w:hAnsi="Arial" w:cs="Arial"/>
          <w:b/>
          <w:bCs/>
          <w:color w:val="00B050"/>
          <w:sz w:val="24"/>
          <w:szCs w:val="24"/>
        </w:rPr>
        <w:instrText xml:space="preserve"> HYPERLINK  \l "_4._Inclusion_and" </w:instrText>
      </w:r>
      <w:r>
        <w:rPr>
          <w:rFonts w:ascii="Arial" w:hAnsi="Arial" w:cs="Arial"/>
          <w:b/>
          <w:bCs/>
          <w:color w:val="00B050"/>
          <w:sz w:val="24"/>
          <w:szCs w:val="24"/>
        </w:rPr>
      </w:r>
      <w:r>
        <w:rPr>
          <w:rFonts w:ascii="Arial" w:hAnsi="Arial" w:cs="Arial"/>
          <w:b/>
          <w:bCs/>
          <w:color w:val="00B050"/>
          <w:sz w:val="24"/>
          <w:szCs w:val="24"/>
        </w:rPr>
        <w:fldChar w:fldCharType="separate"/>
      </w:r>
      <w:r w:rsidR="00603F28" w:rsidRPr="000D4BC6">
        <w:rPr>
          <w:rStyle w:val="Hyperlink"/>
          <w:rFonts w:ascii="Arial" w:hAnsi="Arial" w:cs="Arial"/>
          <w:b/>
          <w:bCs/>
          <w:sz w:val="24"/>
          <w:szCs w:val="24"/>
        </w:rPr>
        <w:t>Inclusion and equal opportunities</w:t>
      </w:r>
      <w:r>
        <w:rPr>
          <w:rFonts w:ascii="Arial" w:hAnsi="Arial" w:cs="Arial"/>
          <w:b/>
          <w:bCs/>
          <w:color w:val="00B050"/>
          <w:sz w:val="24"/>
          <w:szCs w:val="24"/>
        </w:rPr>
        <w:fldChar w:fldCharType="end"/>
      </w:r>
      <w:r w:rsidR="00603F28" w:rsidRPr="00FD7BC4">
        <w:rPr>
          <w:rFonts w:ascii="Arial" w:hAnsi="Arial" w:cs="Arial"/>
          <w:b/>
          <w:bCs/>
          <w:color w:val="00B050"/>
          <w:sz w:val="24"/>
          <w:szCs w:val="24"/>
        </w:rPr>
        <w:t xml:space="preserve"> </w:t>
      </w:r>
    </w:p>
    <w:p w14:paraId="2DB1BADA" w14:textId="34E3C372" w:rsidR="00F63E08" w:rsidRDefault="000D4BC6" w:rsidP="00CC7CE1">
      <w:pPr>
        <w:pStyle w:val="ListParagraph"/>
        <w:numPr>
          <w:ilvl w:val="0"/>
          <w:numId w:val="1"/>
        </w:numPr>
        <w:rPr>
          <w:rFonts w:ascii="Arial" w:hAnsi="Arial" w:cs="Arial"/>
          <w:b/>
          <w:bCs/>
          <w:color w:val="00B050"/>
          <w:sz w:val="24"/>
          <w:szCs w:val="24"/>
        </w:rPr>
      </w:pPr>
      <w:hyperlink w:anchor="_5_Areas_of" w:history="1">
        <w:r w:rsidR="00FD7BC4" w:rsidRPr="000D4BC6">
          <w:rPr>
            <w:rStyle w:val="Hyperlink"/>
            <w:rFonts w:ascii="Arial" w:hAnsi="Arial" w:cs="Arial"/>
            <w:b/>
            <w:bCs/>
            <w:sz w:val="24"/>
            <w:szCs w:val="24"/>
          </w:rPr>
          <w:t>Areas of need</w:t>
        </w:r>
      </w:hyperlink>
    </w:p>
    <w:p w14:paraId="214C8FE6" w14:textId="380F2084" w:rsidR="00FD7BC4" w:rsidRPr="00FD7BC4" w:rsidRDefault="000D4BC6" w:rsidP="00CC7CE1">
      <w:pPr>
        <w:pStyle w:val="ListParagraph"/>
        <w:numPr>
          <w:ilvl w:val="0"/>
          <w:numId w:val="1"/>
        </w:numPr>
        <w:rPr>
          <w:rFonts w:ascii="Arial" w:hAnsi="Arial" w:cs="Arial"/>
          <w:b/>
          <w:bCs/>
          <w:color w:val="00B050"/>
          <w:sz w:val="24"/>
          <w:szCs w:val="24"/>
        </w:rPr>
      </w:pPr>
      <w:hyperlink w:anchor="_6._Roles_and" w:history="1">
        <w:r w:rsidR="00FD7BC4" w:rsidRPr="000D4BC6">
          <w:rPr>
            <w:rStyle w:val="Hyperlink"/>
            <w:rFonts w:ascii="Arial" w:hAnsi="Arial" w:cs="Arial"/>
            <w:b/>
            <w:bCs/>
            <w:sz w:val="24"/>
            <w:szCs w:val="24"/>
          </w:rPr>
          <w:t>Roles and responsibilities</w:t>
        </w:r>
      </w:hyperlink>
      <w:r w:rsidR="00FD7BC4">
        <w:rPr>
          <w:rFonts w:ascii="Arial" w:hAnsi="Arial" w:cs="Arial"/>
          <w:b/>
          <w:bCs/>
          <w:color w:val="00B050"/>
          <w:sz w:val="24"/>
          <w:szCs w:val="24"/>
        </w:rPr>
        <w:t xml:space="preserve"> </w:t>
      </w:r>
    </w:p>
    <w:p w14:paraId="69485B69" w14:textId="6F061B71" w:rsidR="00F63E08" w:rsidRPr="00FD7BC4" w:rsidRDefault="000D4BC6" w:rsidP="00CC7CE1">
      <w:pPr>
        <w:pStyle w:val="ListParagraph"/>
        <w:numPr>
          <w:ilvl w:val="0"/>
          <w:numId w:val="1"/>
        </w:numPr>
        <w:rPr>
          <w:rFonts w:ascii="Arial" w:hAnsi="Arial" w:cs="Arial"/>
          <w:b/>
          <w:bCs/>
          <w:color w:val="00B050"/>
          <w:sz w:val="24"/>
          <w:szCs w:val="24"/>
        </w:rPr>
      </w:pPr>
      <w:hyperlink w:anchor="_7._SEN_information" w:history="1">
        <w:r w:rsidR="00E6585C" w:rsidRPr="000D4BC6">
          <w:rPr>
            <w:rStyle w:val="Hyperlink"/>
            <w:rFonts w:ascii="Arial" w:hAnsi="Arial" w:cs="Arial"/>
            <w:b/>
            <w:bCs/>
            <w:sz w:val="24"/>
            <w:szCs w:val="24"/>
          </w:rPr>
          <w:t>SEN Information Report</w:t>
        </w:r>
      </w:hyperlink>
    </w:p>
    <w:p w14:paraId="044DA1A9" w14:textId="718BD29B" w:rsidR="00F63E08" w:rsidRPr="00FD7BC4" w:rsidRDefault="000D4BC6" w:rsidP="00CC7CE1">
      <w:pPr>
        <w:pStyle w:val="ListParagraph"/>
        <w:numPr>
          <w:ilvl w:val="0"/>
          <w:numId w:val="1"/>
        </w:numPr>
        <w:rPr>
          <w:rFonts w:ascii="Arial" w:hAnsi="Arial" w:cs="Arial"/>
          <w:b/>
          <w:bCs/>
          <w:color w:val="00B050"/>
          <w:sz w:val="24"/>
          <w:szCs w:val="24"/>
        </w:rPr>
      </w:pPr>
      <w:hyperlink w:anchor="_8._Our_approach" w:history="1">
        <w:r w:rsidR="00E6585C" w:rsidRPr="000D4BC6">
          <w:rPr>
            <w:rStyle w:val="Hyperlink"/>
            <w:rFonts w:ascii="Arial" w:hAnsi="Arial" w:cs="Arial"/>
            <w:b/>
            <w:bCs/>
            <w:sz w:val="24"/>
            <w:szCs w:val="24"/>
          </w:rPr>
          <w:t>Our approach to SEND</w:t>
        </w:r>
      </w:hyperlink>
    </w:p>
    <w:p w14:paraId="3A453D09" w14:textId="76100C2A" w:rsidR="00F63E08" w:rsidRDefault="000D4BC6" w:rsidP="00D94B55">
      <w:pPr>
        <w:pStyle w:val="ListParagraph"/>
        <w:numPr>
          <w:ilvl w:val="0"/>
          <w:numId w:val="1"/>
        </w:numPr>
        <w:rPr>
          <w:rFonts w:ascii="Arial" w:hAnsi="Arial" w:cs="Arial"/>
          <w:b/>
          <w:bCs/>
          <w:color w:val="00B050"/>
          <w:sz w:val="24"/>
          <w:szCs w:val="24"/>
        </w:rPr>
      </w:pPr>
      <w:hyperlink w:anchor="_9._Links_with" w:history="1">
        <w:r w:rsidR="00547A32" w:rsidRPr="000D4BC6">
          <w:rPr>
            <w:rStyle w:val="Hyperlink"/>
            <w:rFonts w:ascii="Arial" w:hAnsi="Arial" w:cs="Arial"/>
            <w:b/>
            <w:bCs/>
            <w:sz w:val="24"/>
            <w:szCs w:val="24"/>
          </w:rPr>
          <w:t xml:space="preserve">Links with </w:t>
        </w:r>
        <w:r w:rsidR="00A445EB" w:rsidRPr="000D4BC6">
          <w:rPr>
            <w:rStyle w:val="Hyperlink"/>
            <w:rFonts w:ascii="Arial" w:hAnsi="Arial" w:cs="Arial"/>
            <w:b/>
            <w:bCs/>
            <w:sz w:val="24"/>
            <w:szCs w:val="24"/>
          </w:rPr>
          <w:t>external professional agencies</w:t>
        </w:r>
      </w:hyperlink>
    </w:p>
    <w:p w14:paraId="7676D35D" w14:textId="03A7C6CC" w:rsidR="00D94B55" w:rsidRPr="00D94B55" w:rsidRDefault="00D94B55" w:rsidP="00D94B55">
      <w:pPr>
        <w:pStyle w:val="ListParagraph"/>
        <w:numPr>
          <w:ilvl w:val="0"/>
          <w:numId w:val="1"/>
        </w:numPr>
        <w:rPr>
          <w:rFonts w:ascii="Arial" w:hAnsi="Arial" w:cs="Arial"/>
          <w:b/>
          <w:bCs/>
          <w:color w:val="00B050"/>
          <w:sz w:val="24"/>
          <w:szCs w:val="24"/>
        </w:rPr>
      </w:pPr>
      <w:r>
        <w:rPr>
          <w:rFonts w:ascii="Arial" w:hAnsi="Arial" w:cs="Arial"/>
          <w:b/>
          <w:bCs/>
          <w:color w:val="00B050"/>
          <w:sz w:val="24"/>
          <w:szCs w:val="24"/>
        </w:rPr>
        <w:t xml:space="preserve"> </w:t>
      </w:r>
      <w:hyperlink w:anchor="_10._Admission_and" w:history="1">
        <w:r w:rsidRPr="000D4BC6">
          <w:rPr>
            <w:rStyle w:val="Hyperlink"/>
            <w:rFonts w:ascii="Arial" w:hAnsi="Arial" w:cs="Arial"/>
            <w:b/>
            <w:bCs/>
            <w:sz w:val="24"/>
            <w:szCs w:val="24"/>
          </w:rPr>
          <w:t>Admission and accessibility arrangements</w:t>
        </w:r>
      </w:hyperlink>
      <w:r>
        <w:rPr>
          <w:rFonts w:ascii="Arial" w:hAnsi="Arial" w:cs="Arial"/>
          <w:b/>
          <w:bCs/>
          <w:color w:val="00B050"/>
          <w:sz w:val="24"/>
          <w:szCs w:val="24"/>
        </w:rPr>
        <w:t xml:space="preserve"> </w:t>
      </w:r>
    </w:p>
    <w:p w14:paraId="0A884919" w14:textId="5082DDCD" w:rsidR="00F63E08" w:rsidRDefault="000D4BC6" w:rsidP="00CC7CE1">
      <w:pPr>
        <w:pStyle w:val="ListParagraph"/>
        <w:numPr>
          <w:ilvl w:val="0"/>
          <w:numId w:val="1"/>
        </w:numPr>
        <w:rPr>
          <w:rFonts w:ascii="Arial" w:hAnsi="Arial" w:cs="Arial"/>
          <w:b/>
          <w:bCs/>
          <w:color w:val="00B050"/>
          <w:sz w:val="24"/>
          <w:szCs w:val="24"/>
        </w:rPr>
      </w:pPr>
      <w:hyperlink w:anchor="_11._Complaints_about" w:history="1">
        <w:r w:rsidR="00D94B55" w:rsidRPr="000D4BC6">
          <w:rPr>
            <w:rStyle w:val="Hyperlink"/>
            <w:rFonts w:ascii="Arial" w:hAnsi="Arial" w:cs="Arial"/>
            <w:b/>
            <w:bCs/>
            <w:sz w:val="24"/>
            <w:szCs w:val="24"/>
          </w:rPr>
          <w:t xml:space="preserve"> Complaints</w:t>
        </w:r>
      </w:hyperlink>
    </w:p>
    <w:p w14:paraId="465DB6ED" w14:textId="241A3202" w:rsidR="00D94B55" w:rsidRDefault="000D4BC6" w:rsidP="00CC7CE1">
      <w:pPr>
        <w:pStyle w:val="ListParagraph"/>
        <w:numPr>
          <w:ilvl w:val="0"/>
          <w:numId w:val="1"/>
        </w:numPr>
        <w:rPr>
          <w:rFonts w:ascii="Arial" w:hAnsi="Arial" w:cs="Arial"/>
          <w:b/>
          <w:bCs/>
          <w:color w:val="00B050"/>
          <w:sz w:val="24"/>
          <w:szCs w:val="24"/>
        </w:rPr>
      </w:pPr>
      <w:hyperlink w:anchor="_12._Monitoring_and" w:history="1">
        <w:r w:rsidR="00D94B55" w:rsidRPr="000D4BC6">
          <w:rPr>
            <w:rStyle w:val="Hyperlink"/>
            <w:rFonts w:ascii="Arial" w:hAnsi="Arial" w:cs="Arial"/>
            <w:b/>
            <w:bCs/>
            <w:sz w:val="24"/>
            <w:szCs w:val="24"/>
          </w:rPr>
          <w:t xml:space="preserve"> Monitoring and evaluation arrangements</w:t>
        </w:r>
      </w:hyperlink>
    </w:p>
    <w:p w14:paraId="36027A0A" w14:textId="225A9BFE" w:rsidR="00D94B55" w:rsidRPr="00FD7BC4" w:rsidRDefault="00D94B55" w:rsidP="00CC7CE1">
      <w:pPr>
        <w:pStyle w:val="ListParagraph"/>
        <w:numPr>
          <w:ilvl w:val="0"/>
          <w:numId w:val="1"/>
        </w:numPr>
        <w:rPr>
          <w:rFonts w:ascii="Arial" w:hAnsi="Arial" w:cs="Arial"/>
          <w:b/>
          <w:bCs/>
          <w:color w:val="00B050"/>
          <w:sz w:val="24"/>
          <w:szCs w:val="24"/>
        </w:rPr>
      </w:pPr>
      <w:r>
        <w:rPr>
          <w:rFonts w:ascii="Arial" w:hAnsi="Arial" w:cs="Arial"/>
          <w:b/>
          <w:bCs/>
          <w:color w:val="00B050"/>
          <w:sz w:val="24"/>
          <w:szCs w:val="24"/>
        </w:rPr>
        <w:t xml:space="preserve"> </w:t>
      </w:r>
      <w:hyperlink w:anchor="_13._Links_with" w:history="1">
        <w:r w:rsidRPr="000D4BC6">
          <w:rPr>
            <w:rStyle w:val="Hyperlink"/>
            <w:rFonts w:ascii="Arial" w:hAnsi="Arial" w:cs="Arial"/>
            <w:b/>
            <w:bCs/>
            <w:sz w:val="24"/>
            <w:szCs w:val="24"/>
          </w:rPr>
          <w:t>Links with other policies and documents</w:t>
        </w:r>
      </w:hyperlink>
      <w:r>
        <w:rPr>
          <w:rFonts w:ascii="Arial" w:hAnsi="Arial" w:cs="Arial"/>
          <w:b/>
          <w:bCs/>
          <w:color w:val="00B050"/>
          <w:sz w:val="24"/>
          <w:szCs w:val="24"/>
        </w:rPr>
        <w:t xml:space="preserve"> </w:t>
      </w:r>
    </w:p>
    <w:p w14:paraId="4940410A" w14:textId="77777777" w:rsidR="00F63E08" w:rsidRPr="007C0E64" w:rsidRDefault="00F63E08" w:rsidP="007C0E64">
      <w:pPr>
        <w:jc w:val="both"/>
        <w:rPr>
          <w:rFonts w:ascii="Arial" w:hAnsi="Arial" w:cs="Arial"/>
          <w:b/>
          <w:bCs/>
        </w:rPr>
      </w:pPr>
    </w:p>
    <w:p w14:paraId="3BC1CFCC" w14:textId="413E8E56" w:rsidR="00F63E08" w:rsidRPr="000D4BC6" w:rsidRDefault="00F63E08" w:rsidP="000D4BC6">
      <w:pPr>
        <w:pStyle w:val="Heading1"/>
        <w:rPr>
          <w:noProof/>
          <w:color w:val="70AD47" w:themeColor="accent6"/>
        </w:rPr>
      </w:pPr>
      <w:bookmarkStart w:id="0" w:name="_1._Aims_and"/>
      <w:bookmarkEnd w:id="0"/>
      <w:r w:rsidRPr="000D4BC6">
        <w:rPr>
          <w:color w:val="70AD47" w:themeColor="accent6"/>
        </w:rPr>
        <w:t xml:space="preserve">1. Aims and </w:t>
      </w:r>
      <w:r w:rsidR="00547A32" w:rsidRPr="000D4BC6">
        <w:rPr>
          <w:color w:val="70AD47" w:themeColor="accent6"/>
        </w:rPr>
        <w:t>principles</w:t>
      </w:r>
    </w:p>
    <w:p w14:paraId="6F7B8DED" w14:textId="17C58CB3" w:rsidR="00CC3024" w:rsidRPr="00CC3024" w:rsidRDefault="00CC3024" w:rsidP="00321C37">
      <w:pPr>
        <w:shd w:val="clear" w:color="auto" w:fill="FFFFFF"/>
        <w:spacing w:after="150" w:line="240" w:lineRule="auto"/>
        <w:jc w:val="both"/>
        <w:rPr>
          <w:rFonts w:ascii="Arial" w:eastAsia="Times New Roman" w:hAnsi="Arial" w:cs="Arial"/>
          <w:lang w:eastAsia="en-GB"/>
        </w:rPr>
      </w:pPr>
      <w:r w:rsidRPr="00CC3024">
        <w:rPr>
          <w:rFonts w:ascii="Arial" w:eastAsia="Times New Roman" w:hAnsi="Arial" w:cs="Arial"/>
          <w:lang w:eastAsia="en-GB"/>
        </w:rPr>
        <w:t>Aims of SEND</w:t>
      </w:r>
      <w:r w:rsidRPr="00321C37">
        <w:rPr>
          <w:rFonts w:ascii="Arial" w:eastAsia="Times New Roman" w:hAnsi="Arial" w:cs="Arial"/>
          <w:lang w:eastAsia="en-GB"/>
        </w:rPr>
        <w:t xml:space="preserve"> at Totley All Saints</w:t>
      </w:r>
      <w:r w:rsidRPr="00CC3024">
        <w:rPr>
          <w:rFonts w:ascii="Arial" w:eastAsia="Times New Roman" w:hAnsi="Arial" w:cs="Arial"/>
          <w:lang w:eastAsia="en-GB"/>
        </w:rPr>
        <w:t>:</w:t>
      </w:r>
    </w:p>
    <w:p w14:paraId="7200A6D2" w14:textId="77777777" w:rsidR="00CC3024" w:rsidRPr="00CC3024" w:rsidRDefault="00CC3024" w:rsidP="00321C37">
      <w:pPr>
        <w:numPr>
          <w:ilvl w:val="0"/>
          <w:numId w:val="14"/>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Right to Education:</w:t>
      </w:r>
    </w:p>
    <w:p w14:paraId="1E0CAB85" w14:textId="0D731C3F"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All children, regardless of their needs and</w:t>
      </w:r>
      <w:r w:rsidRPr="00321C37">
        <w:rPr>
          <w:rFonts w:ascii="Arial" w:eastAsia="Times New Roman" w:hAnsi="Arial" w:cs="Arial"/>
          <w:spacing w:val="2"/>
          <w:lang w:eastAsia="en-GB"/>
        </w:rPr>
        <w:t xml:space="preserve">/or </w:t>
      </w:r>
      <w:r w:rsidRPr="00CC3024">
        <w:rPr>
          <w:rFonts w:ascii="Arial" w:eastAsia="Times New Roman" w:hAnsi="Arial" w:cs="Arial"/>
          <w:spacing w:val="2"/>
          <w:lang w:eastAsia="en-GB"/>
        </w:rPr>
        <w:t>disabilities, have the right to an education that enables them to make progress and achieve their best. </w:t>
      </w:r>
    </w:p>
    <w:p w14:paraId="671CD013" w14:textId="77777777" w:rsidR="00CC3024" w:rsidRPr="00CC3024" w:rsidRDefault="00CC3024" w:rsidP="00321C37">
      <w:pPr>
        <w:numPr>
          <w:ilvl w:val="0"/>
          <w:numId w:val="14"/>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Achieve Full Potential:</w:t>
      </w:r>
    </w:p>
    <w:p w14:paraId="57676309" w14:textId="6B5CF8C2" w:rsidR="00CC3024" w:rsidRPr="00CC3024" w:rsidRDefault="00321C37" w:rsidP="00321C37">
      <w:pPr>
        <w:shd w:val="clear" w:color="auto" w:fill="FFFFFF"/>
        <w:spacing w:after="120" w:line="240" w:lineRule="auto"/>
        <w:ind w:left="300"/>
        <w:jc w:val="both"/>
        <w:rPr>
          <w:rFonts w:ascii="Arial" w:eastAsia="Times New Roman" w:hAnsi="Arial" w:cs="Arial"/>
          <w:spacing w:val="2"/>
          <w:lang w:eastAsia="en-GB"/>
        </w:rPr>
      </w:pPr>
      <w:r w:rsidRPr="00321C37">
        <w:rPr>
          <w:rFonts w:ascii="Arial" w:eastAsia="Times New Roman" w:hAnsi="Arial" w:cs="Arial"/>
          <w:spacing w:val="2"/>
          <w:lang w:eastAsia="en-GB"/>
        </w:rPr>
        <w:t xml:space="preserve">To </w:t>
      </w:r>
      <w:r w:rsidR="00CC3024" w:rsidRPr="00CC3024">
        <w:rPr>
          <w:rFonts w:ascii="Arial" w:eastAsia="Times New Roman" w:hAnsi="Arial" w:cs="Arial"/>
          <w:spacing w:val="2"/>
          <w:lang w:eastAsia="en-GB"/>
        </w:rPr>
        <w:t>enable children to achieve their full potential and become confident individuals who live fulfilling lives. </w:t>
      </w:r>
    </w:p>
    <w:p w14:paraId="344F2CF5" w14:textId="77777777" w:rsidR="00CC3024" w:rsidRPr="00CC3024" w:rsidRDefault="00CC3024" w:rsidP="00321C37">
      <w:pPr>
        <w:numPr>
          <w:ilvl w:val="0"/>
          <w:numId w:val="14"/>
        </w:numPr>
        <w:shd w:val="clear" w:color="auto" w:fill="FFFFFF"/>
        <w:spacing w:after="0" w:line="240" w:lineRule="auto"/>
        <w:ind w:left="300"/>
        <w:jc w:val="both"/>
        <w:rPr>
          <w:rFonts w:ascii="Arial" w:eastAsia="Times New Roman" w:hAnsi="Arial" w:cs="Arial"/>
          <w:lang w:eastAsia="en-GB"/>
        </w:rPr>
      </w:pPr>
      <w:r w:rsidRPr="00CC3024">
        <w:rPr>
          <w:rFonts w:ascii="Arial" w:eastAsia="Times New Roman" w:hAnsi="Arial" w:cs="Arial"/>
          <w:b/>
          <w:bCs/>
          <w:lang w:eastAsia="en-GB"/>
        </w:rPr>
        <w:t>Successful Transition to Adulthood:</w:t>
      </w:r>
    </w:p>
    <w:p w14:paraId="5C7C80EE" w14:textId="52E3A0C6" w:rsidR="00CC3024" w:rsidRPr="00321C37" w:rsidRDefault="00321C37" w:rsidP="00321C37">
      <w:pPr>
        <w:shd w:val="clear" w:color="auto" w:fill="FFFFFF"/>
        <w:spacing w:after="0" w:line="240" w:lineRule="auto"/>
        <w:ind w:left="300"/>
        <w:jc w:val="both"/>
        <w:rPr>
          <w:rFonts w:ascii="Arial" w:eastAsia="Times New Roman" w:hAnsi="Arial" w:cs="Arial"/>
          <w:spacing w:val="2"/>
          <w:lang w:eastAsia="en-GB"/>
        </w:rPr>
      </w:pPr>
      <w:r>
        <w:rPr>
          <w:rFonts w:ascii="Arial" w:eastAsia="Times New Roman" w:hAnsi="Arial" w:cs="Arial"/>
          <w:spacing w:val="2"/>
          <w:lang w:eastAsia="en-GB"/>
        </w:rPr>
        <w:t xml:space="preserve">To </w:t>
      </w:r>
      <w:r w:rsidR="00CC3024" w:rsidRPr="00CC3024">
        <w:rPr>
          <w:rFonts w:ascii="Arial" w:eastAsia="Times New Roman" w:hAnsi="Arial" w:cs="Arial"/>
          <w:spacing w:val="2"/>
          <w:lang w:eastAsia="en-GB"/>
        </w:rPr>
        <w:t>prepar</w:t>
      </w:r>
      <w:r>
        <w:rPr>
          <w:rFonts w:ascii="Arial" w:eastAsia="Times New Roman" w:hAnsi="Arial" w:cs="Arial"/>
          <w:spacing w:val="2"/>
          <w:lang w:eastAsia="en-GB"/>
        </w:rPr>
        <w:t xml:space="preserve">e </w:t>
      </w:r>
      <w:r w:rsidR="00CC3024" w:rsidRPr="00CC3024">
        <w:rPr>
          <w:rFonts w:ascii="Arial" w:eastAsia="Times New Roman" w:hAnsi="Arial" w:cs="Arial"/>
          <w:spacing w:val="2"/>
          <w:lang w:eastAsia="en-GB"/>
        </w:rPr>
        <w:t>children for the choices, opportunities, responsibilities, and experiences of adult life, including further education, training, or work. </w:t>
      </w:r>
    </w:p>
    <w:p w14:paraId="1101D9E0" w14:textId="77777777" w:rsidR="00CC3024" w:rsidRPr="00CC3024" w:rsidRDefault="00CC3024" w:rsidP="00321C37">
      <w:pPr>
        <w:shd w:val="clear" w:color="auto" w:fill="FFFFFF"/>
        <w:spacing w:after="0" w:line="240" w:lineRule="auto"/>
        <w:ind w:left="300"/>
        <w:jc w:val="both"/>
        <w:rPr>
          <w:rFonts w:ascii="Arial" w:eastAsia="Times New Roman" w:hAnsi="Arial" w:cs="Arial"/>
          <w:spacing w:val="2"/>
          <w:lang w:eastAsia="en-GB"/>
        </w:rPr>
      </w:pPr>
    </w:p>
    <w:p w14:paraId="2F6B00B4" w14:textId="18EE0800" w:rsidR="00CC3024" w:rsidRPr="00CC3024" w:rsidRDefault="00CC3024" w:rsidP="00321C37">
      <w:pPr>
        <w:shd w:val="clear" w:color="auto" w:fill="FFFFFF"/>
        <w:spacing w:after="150" w:line="240" w:lineRule="auto"/>
        <w:jc w:val="both"/>
        <w:rPr>
          <w:rFonts w:ascii="Arial" w:eastAsia="Times New Roman" w:hAnsi="Arial" w:cs="Arial"/>
          <w:lang w:eastAsia="en-GB"/>
        </w:rPr>
      </w:pPr>
      <w:r w:rsidRPr="00CC3024">
        <w:rPr>
          <w:rFonts w:ascii="Arial" w:eastAsia="Times New Roman" w:hAnsi="Arial" w:cs="Arial"/>
          <w:lang w:eastAsia="en-GB"/>
        </w:rPr>
        <w:t>Principles of SEND</w:t>
      </w:r>
      <w:r w:rsidRPr="00321C37">
        <w:rPr>
          <w:rFonts w:ascii="Arial" w:eastAsia="Times New Roman" w:hAnsi="Arial" w:cs="Arial"/>
          <w:lang w:eastAsia="en-GB"/>
        </w:rPr>
        <w:t xml:space="preserve"> at Totley All Saints</w:t>
      </w:r>
      <w:r w:rsidRPr="00CC3024">
        <w:rPr>
          <w:rFonts w:ascii="Arial" w:eastAsia="Times New Roman" w:hAnsi="Arial" w:cs="Arial"/>
          <w:lang w:eastAsia="en-GB"/>
        </w:rPr>
        <w:t>:</w:t>
      </w:r>
    </w:p>
    <w:p w14:paraId="3706D5DA" w14:textId="2A4E742D"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Individuali</w:t>
      </w:r>
      <w:r w:rsidRPr="00321C37">
        <w:rPr>
          <w:rFonts w:ascii="Arial" w:eastAsia="Times New Roman" w:hAnsi="Arial" w:cs="Arial"/>
          <w:b/>
          <w:bCs/>
          <w:lang w:eastAsia="en-GB"/>
        </w:rPr>
        <w:t>s</w:t>
      </w:r>
      <w:r w:rsidRPr="00CC3024">
        <w:rPr>
          <w:rFonts w:ascii="Arial" w:eastAsia="Times New Roman" w:hAnsi="Arial" w:cs="Arial"/>
          <w:b/>
          <w:bCs/>
          <w:lang w:eastAsia="en-GB"/>
        </w:rPr>
        <w:t>ed Support:</w:t>
      </w:r>
    </w:p>
    <w:p w14:paraId="1C46EB95" w14:textId="39D9598B"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Recogni</w:t>
      </w:r>
      <w:r w:rsidRPr="00321C37">
        <w:rPr>
          <w:rFonts w:ascii="Arial" w:eastAsia="Times New Roman" w:hAnsi="Arial" w:cs="Arial"/>
          <w:spacing w:val="2"/>
          <w:lang w:eastAsia="en-GB"/>
        </w:rPr>
        <w:t>s</w:t>
      </w:r>
      <w:r w:rsidRPr="00CC3024">
        <w:rPr>
          <w:rFonts w:ascii="Arial" w:eastAsia="Times New Roman" w:hAnsi="Arial" w:cs="Arial"/>
          <w:spacing w:val="2"/>
          <w:lang w:eastAsia="en-GB"/>
        </w:rPr>
        <w:t>ing that each child is unique</w:t>
      </w:r>
      <w:r w:rsidR="00321C37" w:rsidRPr="00321C37">
        <w:rPr>
          <w:rFonts w:ascii="Arial" w:eastAsia="Times New Roman" w:hAnsi="Arial" w:cs="Arial"/>
          <w:spacing w:val="2"/>
          <w:lang w:eastAsia="en-GB"/>
        </w:rPr>
        <w:t xml:space="preserve"> and to </w:t>
      </w:r>
      <w:r w:rsidRPr="00CC3024">
        <w:rPr>
          <w:rFonts w:ascii="Arial" w:eastAsia="Times New Roman" w:hAnsi="Arial" w:cs="Arial"/>
          <w:spacing w:val="2"/>
          <w:lang w:eastAsia="en-GB"/>
        </w:rPr>
        <w:t>provid</w:t>
      </w:r>
      <w:r w:rsidR="00321C37" w:rsidRPr="00321C37">
        <w:rPr>
          <w:rFonts w:ascii="Arial" w:eastAsia="Times New Roman" w:hAnsi="Arial" w:cs="Arial"/>
          <w:spacing w:val="2"/>
          <w:lang w:eastAsia="en-GB"/>
        </w:rPr>
        <w:t xml:space="preserve">e </w:t>
      </w:r>
      <w:r w:rsidRPr="00CC3024">
        <w:rPr>
          <w:rFonts w:ascii="Arial" w:eastAsia="Times New Roman" w:hAnsi="Arial" w:cs="Arial"/>
          <w:spacing w:val="2"/>
          <w:lang w:eastAsia="en-GB"/>
        </w:rPr>
        <w:t>support tailored to their specific needs and strengths. </w:t>
      </w:r>
    </w:p>
    <w:p w14:paraId="67C86F5F" w14:textId="77777777"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Early Identification and Intervention:</w:t>
      </w:r>
    </w:p>
    <w:p w14:paraId="0F656ADA" w14:textId="77777777"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The importance of early identification of needs and early intervention to give the best possible support is crucial. </w:t>
      </w:r>
    </w:p>
    <w:p w14:paraId="40C0F0C8" w14:textId="77777777"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Collaboration and Partnership:</w:t>
      </w:r>
    </w:p>
    <w:p w14:paraId="44E1FC5A" w14:textId="77777777"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Working in partnership with parents/carers, educators, and other agencies is essential for success. </w:t>
      </w:r>
    </w:p>
    <w:p w14:paraId="2C9ADE6A" w14:textId="77777777"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Focus on Strengths:</w:t>
      </w:r>
    </w:p>
    <w:p w14:paraId="4C535A8E" w14:textId="471D0F45" w:rsidR="00CC3024" w:rsidRPr="00CC3024" w:rsidRDefault="00321C37" w:rsidP="00321C37">
      <w:pPr>
        <w:shd w:val="clear" w:color="auto" w:fill="FFFFFF"/>
        <w:spacing w:after="120" w:line="240" w:lineRule="auto"/>
        <w:ind w:left="300"/>
        <w:jc w:val="both"/>
        <w:rPr>
          <w:rFonts w:ascii="Arial" w:eastAsia="Times New Roman" w:hAnsi="Arial" w:cs="Arial"/>
          <w:spacing w:val="2"/>
          <w:lang w:eastAsia="en-GB"/>
        </w:rPr>
      </w:pPr>
      <w:r w:rsidRPr="00321C37">
        <w:rPr>
          <w:rFonts w:ascii="Arial" w:eastAsia="Times New Roman" w:hAnsi="Arial" w:cs="Arial"/>
          <w:spacing w:val="2"/>
          <w:lang w:eastAsia="en-GB"/>
        </w:rPr>
        <w:t>To f</w:t>
      </w:r>
      <w:r w:rsidR="00CC3024" w:rsidRPr="00CC3024">
        <w:rPr>
          <w:rFonts w:ascii="Arial" w:eastAsia="Times New Roman" w:hAnsi="Arial" w:cs="Arial"/>
          <w:spacing w:val="2"/>
          <w:lang w:eastAsia="en-GB"/>
        </w:rPr>
        <w:t>ocus on building on the strengths and abilities of children with SEND. </w:t>
      </w:r>
    </w:p>
    <w:p w14:paraId="34C5CF74" w14:textId="77777777"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Inclusive Education:</w:t>
      </w:r>
    </w:p>
    <w:p w14:paraId="23B47520" w14:textId="71D6831E"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 xml:space="preserve">Children with SEND </w:t>
      </w:r>
      <w:r w:rsidR="00321C37">
        <w:rPr>
          <w:rFonts w:ascii="Arial" w:eastAsia="Times New Roman" w:hAnsi="Arial" w:cs="Arial"/>
          <w:spacing w:val="2"/>
          <w:lang w:eastAsia="en-GB"/>
        </w:rPr>
        <w:t xml:space="preserve">are </w:t>
      </w:r>
      <w:r w:rsidRPr="00CC3024">
        <w:rPr>
          <w:rFonts w:ascii="Arial" w:eastAsia="Times New Roman" w:hAnsi="Arial" w:cs="Arial"/>
          <w:spacing w:val="2"/>
          <w:lang w:eastAsia="en-GB"/>
        </w:rPr>
        <w:t xml:space="preserve">included in </w:t>
      </w:r>
      <w:r w:rsidR="00321C37" w:rsidRPr="00321C37">
        <w:rPr>
          <w:rFonts w:ascii="Arial" w:eastAsia="Times New Roman" w:hAnsi="Arial" w:cs="Arial"/>
          <w:spacing w:val="2"/>
          <w:lang w:eastAsia="en-GB"/>
        </w:rPr>
        <w:t xml:space="preserve">our </w:t>
      </w:r>
      <w:r w:rsidRPr="00CC3024">
        <w:rPr>
          <w:rFonts w:ascii="Arial" w:eastAsia="Times New Roman" w:hAnsi="Arial" w:cs="Arial"/>
          <w:spacing w:val="2"/>
          <w:lang w:eastAsia="en-GB"/>
        </w:rPr>
        <w:t>mainstream settings wherever possible and appropriate. </w:t>
      </w:r>
    </w:p>
    <w:p w14:paraId="5CFE1A40" w14:textId="7A602A10"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lastRenderedPageBreak/>
        <w:t>Person-</w:t>
      </w:r>
      <w:r w:rsidRPr="00321C37">
        <w:rPr>
          <w:rFonts w:ascii="Arial" w:eastAsia="Times New Roman" w:hAnsi="Arial" w:cs="Arial"/>
          <w:b/>
          <w:bCs/>
          <w:lang w:eastAsia="en-GB"/>
        </w:rPr>
        <w:t>Centred</w:t>
      </w:r>
      <w:r w:rsidRPr="00CC3024">
        <w:rPr>
          <w:rFonts w:ascii="Arial" w:eastAsia="Times New Roman" w:hAnsi="Arial" w:cs="Arial"/>
          <w:b/>
          <w:bCs/>
          <w:lang w:eastAsia="en-GB"/>
        </w:rPr>
        <w:t xml:space="preserve"> Practice:</w:t>
      </w:r>
    </w:p>
    <w:p w14:paraId="1B41E9FC" w14:textId="1BE219A2"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 xml:space="preserve">The needs and wishes of the child and their family </w:t>
      </w:r>
      <w:r w:rsidR="00321C37">
        <w:rPr>
          <w:rFonts w:ascii="Arial" w:eastAsia="Times New Roman" w:hAnsi="Arial" w:cs="Arial"/>
          <w:spacing w:val="2"/>
          <w:lang w:eastAsia="en-GB"/>
        </w:rPr>
        <w:t xml:space="preserve">are </w:t>
      </w:r>
      <w:r w:rsidRPr="00CC3024">
        <w:rPr>
          <w:rFonts w:ascii="Arial" w:eastAsia="Times New Roman" w:hAnsi="Arial" w:cs="Arial"/>
          <w:spacing w:val="2"/>
          <w:lang w:eastAsia="en-GB"/>
        </w:rPr>
        <w:t>at the heart of all decisions and interventions. </w:t>
      </w:r>
    </w:p>
    <w:p w14:paraId="4ABA2F21" w14:textId="77777777"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Graduated Approach:</w:t>
      </w:r>
    </w:p>
    <w:p w14:paraId="63AEE2DF" w14:textId="77777777"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A graduated approach to assessment, planning, provision, and review is necessary to ensure that support is effective and responsive to changing needs. </w:t>
      </w:r>
    </w:p>
    <w:p w14:paraId="474275B4" w14:textId="77777777" w:rsidR="00CC3024" w:rsidRPr="00CC3024" w:rsidRDefault="00CC3024" w:rsidP="00321C37">
      <w:pPr>
        <w:numPr>
          <w:ilvl w:val="0"/>
          <w:numId w:val="15"/>
        </w:numPr>
        <w:shd w:val="clear" w:color="auto" w:fill="FFFFFF"/>
        <w:spacing w:after="120" w:line="240" w:lineRule="auto"/>
        <w:ind w:left="300"/>
        <w:jc w:val="both"/>
        <w:rPr>
          <w:rFonts w:ascii="Arial" w:eastAsia="Times New Roman" w:hAnsi="Arial" w:cs="Arial"/>
          <w:lang w:eastAsia="en-GB"/>
        </w:rPr>
      </w:pPr>
      <w:r w:rsidRPr="00CC3024">
        <w:rPr>
          <w:rFonts w:ascii="Arial" w:eastAsia="Times New Roman" w:hAnsi="Arial" w:cs="Arial"/>
          <w:b/>
          <w:bCs/>
          <w:lang w:eastAsia="en-GB"/>
        </w:rPr>
        <w:t>High Expectations:</w:t>
      </w:r>
    </w:p>
    <w:p w14:paraId="5BAA5B6C" w14:textId="54D68D9B" w:rsidR="00CC3024" w:rsidRPr="00CC3024" w:rsidRDefault="00CC3024" w:rsidP="00321C37">
      <w:pPr>
        <w:shd w:val="clear" w:color="auto" w:fill="FFFFFF"/>
        <w:spacing w:after="12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Teachers and educators have high expectations for all pupils, including those with SEND. </w:t>
      </w:r>
    </w:p>
    <w:p w14:paraId="318220B1" w14:textId="77777777" w:rsidR="00CC3024" w:rsidRPr="00CC3024" w:rsidRDefault="00CC3024" w:rsidP="00321C37">
      <w:pPr>
        <w:numPr>
          <w:ilvl w:val="0"/>
          <w:numId w:val="15"/>
        </w:numPr>
        <w:shd w:val="clear" w:color="auto" w:fill="FFFFFF"/>
        <w:spacing w:after="0" w:line="240" w:lineRule="auto"/>
        <w:ind w:left="300"/>
        <w:jc w:val="both"/>
        <w:rPr>
          <w:rFonts w:ascii="Arial" w:eastAsia="Times New Roman" w:hAnsi="Arial" w:cs="Arial"/>
          <w:lang w:eastAsia="en-GB"/>
        </w:rPr>
      </w:pPr>
      <w:r w:rsidRPr="00CC3024">
        <w:rPr>
          <w:rFonts w:ascii="Arial" w:eastAsia="Times New Roman" w:hAnsi="Arial" w:cs="Arial"/>
          <w:b/>
          <w:bCs/>
          <w:lang w:eastAsia="en-GB"/>
        </w:rPr>
        <w:t>Co-Production:</w:t>
      </w:r>
    </w:p>
    <w:p w14:paraId="682CF3B3" w14:textId="4377273A" w:rsidR="00CC3024" w:rsidRPr="00CC3024" w:rsidRDefault="00CC3024" w:rsidP="00321C37">
      <w:pPr>
        <w:shd w:val="clear" w:color="auto" w:fill="FFFFFF"/>
        <w:spacing w:after="0" w:line="240" w:lineRule="auto"/>
        <w:ind w:left="300"/>
        <w:jc w:val="both"/>
        <w:rPr>
          <w:rFonts w:ascii="Arial" w:eastAsia="Times New Roman" w:hAnsi="Arial" w:cs="Arial"/>
          <w:spacing w:val="2"/>
          <w:lang w:eastAsia="en-GB"/>
        </w:rPr>
      </w:pPr>
      <w:r w:rsidRPr="00CC3024">
        <w:rPr>
          <w:rFonts w:ascii="Arial" w:eastAsia="Times New Roman" w:hAnsi="Arial" w:cs="Arial"/>
          <w:spacing w:val="2"/>
          <w:lang w:eastAsia="en-GB"/>
        </w:rPr>
        <w:t>Children, young people, families and those that provide services work together to ensure the best possible outcomes. </w:t>
      </w:r>
    </w:p>
    <w:p w14:paraId="1130E220" w14:textId="77777777" w:rsidR="00AF046E" w:rsidRPr="00547A32" w:rsidRDefault="00AF046E" w:rsidP="00547A32">
      <w:pPr>
        <w:pStyle w:val="4Bulletedcopyblue"/>
        <w:numPr>
          <w:ilvl w:val="0"/>
          <w:numId w:val="0"/>
        </w:numPr>
        <w:jc w:val="both"/>
        <w:rPr>
          <w:sz w:val="22"/>
          <w:szCs w:val="22"/>
        </w:rPr>
      </w:pPr>
    </w:p>
    <w:p w14:paraId="622CF1ED" w14:textId="47CDFA43" w:rsidR="00EA6900" w:rsidRPr="00EA6900" w:rsidRDefault="00F63E08" w:rsidP="00EA6900">
      <w:pPr>
        <w:pStyle w:val="Heading1"/>
        <w:jc w:val="both"/>
        <w:rPr>
          <w:color w:val="00B050"/>
        </w:rPr>
      </w:pPr>
      <w:bookmarkStart w:id="1" w:name="_Toc121841600"/>
      <w:bookmarkStart w:id="2" w:name="_2._Definitions"/>
      <w:bookmarkEnd w:id="2"/>
      <w:r w:rsidRPr="007C0E64">
        <w:rPr>
          <w:color w:val="00B050"/>
        </w:rPr>
        <w:t xml:space="preserve">2. </w:t>
      </w:r>
      <w:bookmarkEnd w:id="1"/>
      <w:r w:rsidR="00AF046E">
        <w:rPr>
          <w:color w:val="00B050"/>
        </w:rPr>
        <w:t>Definition</w:t>
      </w:r>
      <w:r w:rsidR="00FD7BC4">
        <w:rPr>
          <w:color w:val="00B050"/>
        </w:rPr>
        <w:t>s</w:t>
      </w:r>
      <w:r w:rsidR="00AF046E">
        <w:rPr>
          <w:color w:val="00B050"/>
        </w:rPr>
        <w:t xml:space="preserve"> </w:t>
      </w:r>
    </w:p>
    <w:p w14:paraId="05D5F9CD" w14:textId="3910D992" w:rsidR="00FD7BC4" w:rsidRPr="00FD7BC4" w:rsidRDefault="00FD7BC4" w:rsidP="00FD7BC4">
      <w:pPr>
        <w:pStyle w:val="Subhead2"/>
        <w:jc w:val="both"/>
        <w:rPr>
          <w:rFonts w:cs="Arial"/>
          <w:color w:val="00B050"/>
          <w:sz w:val="28"/>
          <w:szCs w:val="28"/>
        </w:rPr>
      </w:pPr>
      <w:bookmarkStart w:id="3" w:name="_Hlk116658645"/>
      <w:r w:rsidRPr="00FD7BC4">
        <w:rPr>
          <w:rFonts w:cs="Arial"/>
          <w:color w:val="00B050"/>
          <w:sz w:val="28"/>
          <w:szCs w:val="28"/>
        </w:rPr>
        <w:t>Special educa</w:t>
      </w:r>
      <w:r>
        <w:rPr>
          <w:rFonts w:cs="Arial"/>
          <w:color w:val="00B050"/>
          <w:sz w:val="28"/>
          <w:szCs w:val="28"/>
        </w:rPr>
        <w:t>t</w:t>
      </w:r>
      <w:r w:rsidRPr="00FD7BC4">
        <w:rPr>
          <w:rFonts w:cs="Arial"/>
          <w:color w:val="00B050"/>
          <w:sz w:val="28"/>
          <w:szCs w:val="28"/>
        </w:rPr>
        <w:t xml:space="preserve">ional needs </w:t>
      </w:r>
    </w:p>
    <w:p w14:paraId="7CDCED88" w14:textId="0DD30087" w:rsidR="00FD7BC4" w:rsidRDefault="00FD7BC4" w:rsidP="00321C37">
      <w:pPr>
        <w:shd w:val="clear" w:color="auto" w:fill="FFFFFF"/>
        <w:spacing w:after="0" w:line="240" w:lineRule="auto"/>
        <w:jc w:val="both"/>
        <w:rPr>
          <w:rFonts w:ascii="Arial" w:eastAsia="Times New Roman" w:hAnsi="Arial" w:cs="Arial"/>
          <w:spacing w:val="2"/>
          <w:lang w:eastAsia="en-GB"/>
        </w:rPr>
      </w:pPr>
      <w:r w:rsidRPr="00F9322D">
        <w:rPr>
          <w:rFonts w:ascii="Arial" w:eastAsia="Times New Roman" w:hAnsi="Arial" w:cs="Arial"/>
          <w:spacing w:val="2"/>
          <w:lang w:eastAsia="en-GB"/>
        </w:rPr>
        <w:t>SEN encompasses learning difficulties or disabilities that significantly impact a child's</w:t>
      </w:r>
      <w:r w:rsidR="00321C37">
        <w:rPr>
          <w:rFonts w:ascii="Arial" w:eastAsia="Times New Roman" w:hAnsi="Arial" w:cs="Arial"/>
          <w:spacing w:val="2"/>
          <w:lang w:eastAsia="en-GB"/>
        </w:rPr>
        <w:t xml:space="preserve"> </w:t>
      </w:r>
      <w:r w:rsidRPr="00F9322D">
        <w:rPr>
          <w:rFonts w:ascii="Arial" w:eastAsia="Times New Roman" w:hAnsi="Arial" w:cs="Arial"/>
          <w:spacing w:val="2"/>
          <w:lang w:eastAsia="en-GB"/>
        </w:rPr>
        <w:t>ability to learn compared to their peers. </w:t>
      </w:r>
    </w:p>
    <w:p w14:paraId="227666A3" w14:textId="77777777" w:rsidR="00321C37" w:rsidRPr="00F9322D" w:rsidRDefault="00321C37" w:rsidP="00321C37">
      <w:pPr>
        <w:shd w:val="clear" w:color="auto" w:fill="FFFFFF"/>
        <w:spacing w:after="0" w:line="240" w:lineRule="auto"/>
        <w:jc w:val="both"/>
        <w:rPr>
          <w:rFonts w:ascii="Times New Roman" w:eastAsia="Times New Roman" w:hAnsi="Times New Roman" w:cs="Times New Roman"/>
          <w:spacing w:val="2"/>
          <w:lang w:eastAsia="en-GB"/>
        </w:rPr>
      </w:pPr>
    </w:p>
    <w:p w14:paraId="42918639" w14:textId="77777777" w:rsidR="00FD7BC4" w:rsidRPr="00F9322D" w:rsidRDefault="00FD7BC4" w:rsidP="00321C37">
      <w:pPr>
        <w:shd w:val="clear" w:color="auto" w:fill="FFFFFF"/>
        <w:spacing w:after="0" w:line="240" w:lineRule="auto"/>
        <w:jc w:val="both"/>
        <w:rPr>
          <w:rFonts w:ascii="Times New Roman" w:eastAsia="Times New Roman" w:hAnsi="Times New Roman" w:cs="Times New Roman"/>
          <w:lang w:eastAsia="en-GB"/>
        </w:rPr>
      </w:pPr>
      <w:r w:rsidRPr="00F9322D">
        <w:rPr>
          <w:rFonts w:ascii="Arial" w:eastAsia="Times New Roman" w:hAnsi="Arial" w:cs="Arial"/>
          <w:b/>
          <w:bCs/>
          <w:lang w:eastAsia="en-GB"/>
        </w:rPr>
        <w:t>Types of Needs:</w:t>
      </w:r>
    </w:p>
    <w:p w14:paraId="63D71072" w14:textId="77777777" w:rsidR="00FD7BC4" w:rsidRPr="00F9322D" w:rsidRDefault="00FD7BC4" w:rsidP="00321C37">
      <w:pPr>
        <w:shd w:val="clear" w:color="auto" w:fill="FFFFFF"/>
        <w:spacing w:after="0" w:line="240" w:lineRule="auto"/>
        <w:jc w:val="both"/>
        <w:rPr>
          <w:rFonts w:ascii="Arial" w:eastAsia="Times New Roman" w:hAnsi="Arial" w:cs="Arial"/>
          <w:spacing w:val="2"/>
          <w:lang w:eastAsia="en-GB"/>
        </w:rPr>
      </w:pPr>
      <w:r w:rsidRPr="00F9322D">
        <w:rPr>
          <w:rFonts w:ascii="Arial" w:eastAsia="Times New Roman" w:hAnsi="Arial" w:cs="Arial"/>
          <w:spacing w:val="2"/>
          <w:lang w:eastAsia="en-GB"/>
        </w:rPr>
        <w:t>SEN can manifest in various areas, including:</w:t>
      </w:r>
    </w:p>
    <w:p w14:paraId="4C9EDA27" w14:textId="77777777" w:rsidR="00FD7BC4" w:rsidRPr="00F9322D" w:rsidRDefault="00FD7BC4" w:rsidP="00321C37">
      <w:pPr>
        <w:numPr>
          <w:ilvl w:val="1"/>
          <w:numId w:val="19"/>
        </w:numPr>
        <w:shd w:val="clear" w:color="auto" w:fill="FFFFFF"/>
        <w:spacing w:after="0" w:line="240" w:lineRule="auto"/>
        <w:ind w:left="1020"/>
        <w:jc w:val="both"/>
        <w:rPr>
          <w:rFonts w:ascii="Times New Roman" w:eastAsia="Times New Roman" w:hAnsi="Times New Roman" w:cs="Times New Roman"/>
          <w:lang w:eastAsia="en-GB"/>
        </w:rPr>
      </w:pPr>
      <w:r w:rsidRPr="00F9322D">
        <w:rPr>
          <w:rFonts w:ascii="Arial" w:eastAsia="Times New Roman" w:hAnsi="Arial" w:cs="Arial"/>
          <w:b/>
          <w:bCs/>
          <w:spacing w:val="2"/>
          <w:lang w:eastAsia="en-GB"/>
        </w:rPr>
        <w:t>Communication and interaction</w:t>
      </w:r>
    </w:p>
    <w:p w14:paraId="0523E3DC" w14:textId="77777777" w:rsidR="00FD7BC4" w:rsidRPr="00F9322D" w:rsidRDefault="00FD7BC4" w:rsidP="00321C37">
      <w:pPr>
        <w:numPr>
          <w:ilvl w:val="1"/>
          <w:numId w:val="19"/>
        </w:numPr>
        <w:shd w:val="clear" w:color="auto" w:fill="FFFFFF"/>
        <w:spacing w:after="0" w:line="240" w:lineRule="auto"/>
        <w:ind w:left="1020"/>
        <w:jc w:val="both"/>
        <w:rPr>
          <w:rFonts w:ascii="Arial" w:eastAsia="Times New Roman" w:hAnsi="Arial" w:cs="Arial"/>
          <w:spacing w:val="2"/>
          <w:lang w:eastAsia="en-GB"/>
        </w:rPr>
      </w:pPr>
      <w:r w:rsidRPr="00F9322D">
        <w:rPr>
          <w:rFonts w:ascii="Arial" w:eastAsia="Times New Roman" w:hAnsi="Arial" w:cs="Arial"/>
          <w:b/>
          <w:bCs/>
          <w:spacing w:val="2"/>
          <w:lang w:eastAsia="en-GB"/>
        </w:rPr>
        <w:t>Cognition and learning</w:t>
      </w:r>
    </w:p>
    <w:p w14:paraId="4CE932A8" w14:textId="77777777" w:rsidR="00FD7BC4" w:rsidRPr="00F9322D" w:rsidRDefault="00FD7BC4" w:rsidP="00321C37">
      <w:pPr>
        <w:numPr>
          <w:ilvl w:val="1"/>
          <w:numId w:val="19"/>
        </w:numPr>
        <w:shd w:val="clear" w:color="auto" w:fill="FFFFFF"/>
        <w:spacing w:after="0" w:line="240" w:lineRule="auto"/>
        <w:ind w:left="1020"/>
        <w:jc w:val="both"/>
        <w:rPr>
          <w:rFonts w:ascii="Arial" w:eastAsia="Times New Roman" w:hAnsi="Arial" w:cs="Arial"/>
          <w:spacing w:val="2"/>
          <w:lang w:eastAsia="en-GB"/>
        </w:rPr>
      </w:pPr>
      <w:r w:rsidRPr="00F9322D">
        <w:rPr>
          <w:rFonts w:ascii="Arial" w:eastAsia="Times New Roman" w:hAnsi="Arial" w:cs="Arial"/>
          <w:b/>
          <w:bCs/>
          <w:spacing w:val="2"/>
          <w:lang w:eastAsia="en-GB"/>
        </w:rPr>
        <w:t>Social, emotional, and mental health</w:t>
      </w:r>
    </w:p>
    <w:p w14:paraId="294938AA" w14:textId="335CCC35" w:rsidR="00FD7BC4" w:rsidRPr="00321C37" w:rsidRDefault="00FD7BC4" w:rsidP="00321C37">
      <w:pPr>
        <w:numPr>
          <w:ilvl w:val="1"/>
          <w:numId w:val="19"/>
        </w:numPr>
        <w:shd w:val="clear" w:color="auto" w:fill="FFFFFF"/>
        <w:spacing w:after="0" w:line="240" w:lineRule="auto"/>
        <w:ind w:left="1020"/>
        <w:jc w:val="both"/>
        <w:rPr>
          <w:rFonts w:ascii="Times New Roman" w:eastAsia="Times New Roman" w:hAnsi="Times New Roman" w:cs="Times New Roman"/>
          <w:lang w:eastAsia="en-GB"/>
        </w:rPr>
      </w:pPr>
      <w:r w:rsidRPr="00F9322D">
        <w:rPr>
          <w:rFonts w:ascii="Arial" w:eastAsia="Times New Roman" w:hAnsi="Arial" w:cs="Arial"/>
          <w:b/>
          <w:bCs/>
          <w:spacing w:val="2"/>
          <w:lang w:eastAsia="en-GB"/>
        </w:rPr>
        <w:t>Sensory and/or physical needs</w:t>
      </w:r>
      <w:r w:rsidRPr="00F9322D">
        <w:rPr>
          <w:rFonts w:ascii="Arial" w:eastAsia="Times New Roman" w:hAnsi="Arial" w:cs="Arial"/>
          <w:spacing w:val="2"/>
          <w:lang w:eastAsia="en-GB"/>
        </w:rPr>
        <w:t> </w:t>
      </w:r>
    </w:p>
    <w:p w14:paraId="0A12CC1F" w14:textId="7E0A370C" w:rsidR="00FD7BC4" w:rsidRDefault="00FD7BC4" w:rsidP="00321C37">
      <w:pPr>
        <w:shd w:val="clear" w:color="auto" w:fill="FFFFFF"/>
        <w:spacing w:after="0" w:line="240" w:lineRule="auto"/>
        <w:jc w:val="both"/>
        <w:rPr>
          <w:rFonts w:ascii="Arial" w:eastAsia="Times New Roman" w:hAnsi="Arial" w:cs="Arial"/>
          <w:color w:val="001D35"/>
          <w:spacing w:val="2"/>
          <w:lang w:eastAsia="en-GB"/>
        </w:rPr>
      </w:pPr>
    </w:p>
    <w:p w14:paraId="2A3FBE83" w14:textId="77777777" w:rsidR="00FD7BC4" w:rsidRDefault="00FD7BC4" w:rsidP="00321C37">
      <w:pPr>
        <w:pStyle w:val="1bodycopy10pt"/>
        <w:spacing w:after="0"/>
        <w:jc w:val="both"/>
        <w:rPr>
          <w:rStyle w:val="uv3um"/>
          <w:rFonts w:cs="Arial"/>
          <w:sz w:val="22"/>
          <w:szCs w:val="22"/>
          <w:shd w:val="clear" w:color="auto" w:fill="FFFFFF"/>
        </w:rPr>
      </w:pPr>
      <w:r w:rsidRPr="00FD7BC4">
        <w:rPr>
          <w:rFonts w:cs="Arial"/>
          <w:sz w:val="22"/>
          <w:szCs w:val="22"/>
          <w:shd w:val="clear" w:color="auto" w:fill="FFFFFF"/>
        </w:rPr>
        <w:t>While both "disability" and "difficulty" relate to challenges, a learning disability impacts a person's overall intellectual ability and affects their ability to learn and perform daily tasks, whereas a learning difficulty refers to specific challenges in certain areas of learning, like reading or writing, without affecting overall intelligence.</w:t>
      </w:r>
      <w:r w:rsidRPr="00FD7BC4">
        <w:rPr>
          <w:rStyle w:val="uv3um"/>
          <w:rFonts w:cs="Arial"/>
          <w:sz w:val="22"/>
          <w:szCs w:val="22"/>
          <w:shd w:val="clear" w:color="auto" w:fill="FFFFFF"/>
        </w:rPr>
        <w:t> </w:t>
      </w:r>
    </w:p>
    <w:p w14:paraId="53C4E1FA" w14:textId="77777777" w:rsidR="00AF046E" w:rsidRPr="007C0E64" w:rsidRDefault="00AF046E" w:rsidP="00321C37">
      <w:pPr>
        <w:pStyle w:val="1bodycopy10pt"/>
        <w:jc w:val="both"/>
        <w:rPr>
          <w:rFonts w:cs="Arial"/>
          <w:color w:val="00B050"/>
        </w:rPr>
      </w:pPr>
    </w:p>
    <w:p w14:paraId="4B945383" w14:textId="0B3746EA" w:rsidR="00AF046E" w:rsidRPr="000D4BC6" w:rsidRDefault="00F63E08" w:rsidP="000D4BC6">
      <w:pPr>
        <w:pStyle w:val="Heading1"/>
        <w:rPr>
          <w:color w:val="70AD47" w:themeColor="accent6"/>
        </w:rPr>
      </w:pPr>
      <w:bookmarkStart w:id="4" w:name="_Toc55899049"/>
      <w:bookmarkStart w:id="5" w:name="_Toc121841601"/>
      <w:bookmarkStart w:id="6" w:name="_3._Our_school"/>
      <w:bookmarkEnd w:id="3"/>
      <w:bookmarkEnd w:id="6"/>
      <w:r w:rsidRPr="000D4BC6">
        <w:rPr>
          <w:color w:val="70AD47" w:themeColor="accent6"/>
        </w:rPr>
        <w:t xml:space="preserve">3. </w:t>
      </w:r>
      <w:bookmarkEnd w:id="4"/>
      <w:bookmarkEnd w:id="5"/>
      <w:r w:rsidR="00AF046E" w:rsidRPr="000D4BC6">
        <w:rPr>
          <w:rStyle w:val="Heading1Char"/>
          <w:b/>
          <w:color w:val="70AD47" w:themeColor="accent6"/>
        </w:rPr>
        <w:t>Our school values</w:t>
      </w:r>
      <w:r w:rsidRPr="000D4BC6">
        <w:rPr>
          <w:color w:val="70AD47" w:themeColor="accent6"/>
        </w:rPr>
        <w:t xml:space="preserve"> </w:t>
      </w:r>
    </w:p>
    <w:p w14:paraId="1EE797BC" w14:textId="728AA2CC" w:rsidR="00AF046E" w:rsidRPr="00EA6900" w:rsidRDefault="00AF046E" w:rsidP="00AF046E">
      <w:pPr>
        <w:rPr>
          <w:rFonts w:ascii="Arial" w:hAnsi="Arial" w:cs="Arial"/>
          <w:color w:val="00B050"/>
          <w:sz w:val="28"/>
          <w:szCs w:val="28"/>
        </w:rPr>
      </w:pPr>
      <w:r w:rsidRPr="00EA6900">
        <w:rPr>
          <w:rStyle w:val="Strong"/>
          <w:rFonts w:ascii="Arial" w:hAnsi="Arial" w:cs="Arial"/>
          <w:color w:val="00B050"/>
          <w:sz w:val="28"/>
          <w:szCs w:val="28"/>
          <w:bdr w:val="none" w:sz="0" w:space="0" w:color="auto" w:frame="1"/>
          <w:shd w:val="clear" w:color="auto" w:fill="FFFFFF"/>
        </w:rPr>
        <w:t>‘Every day excellence for EVERY child’</w:t>
      </w:r>
    </w:p>
    <w:p w14:paraId="172EB39A" w14:textId="77777777" w:rsidR="00CC3024" w:rsidRDefault="00CC3024" w:rsidP="00CC3024">
      <w:pPr>
        <w:pStyle w:val="4Bulletedcopyblue"/>
        <w:numPr>
          <w:ilvl w:val="0"/>
          <w:numId w:val="0"/>
        </w:numPr>
        <w:jc w:val="both"/>
        <w:rPr>
          <w:sz w:val="22"/>
          <w:szCs w:val="22"/>
        </w:rPr>
      </w:pPr>
      <w:bookmarkStart w:id="7" w:name="_Toc55899050"/>
      <w:r>
        <w:rPr>
          <w:shd w:val="clear" w:color="auto" w:fill="FFFFFF"/>
        </w:rPr>
        <w:t xml:space="preserve">At Totley All Saints we </w:t>
      </w:r>
      <w:r w:rsidRPr="00337356">
        <w:rPr>
          <w:shd w:val="clear" w:color="auto" w:fill="FFFFFF"/>
        </w:rPr>
        <w:t xml:space="preserve">commit ourselves to providing an inclusion environment based on love and mutual respect where every </w:t>
      </w:r>
      <w:r>
        <w:rPr>
          <w:shd w:val="clear" w:color="auto" w:fill="FFFFFF"/>
        </w:rPr>
        <w:t>pupil</w:t>
      </w:r>
      <w:r w:rsidRPr="00337356">
        <w:rPr>
          <w:shd w:val="clear" w:color="auto" w:fill="FFFFFF"/>
        </w:rPr>
        <w:t xml:space="preserve"> can thrive and is supported to achieve their unique and amazing potential.  </w:t>
      </w:r>
      <w:r>
        <w:rPr>
          <w:shd w:val="clear" w:color="auto" w:fill="FFFFFF"/>
        </w:rPr>
        <w:t xml:space="preserve">Our compassionate ethos values everyone and places relationships at the </w:t>
      </w:r>
      <w:proofErr w:type="spellStart"/>
      <w:r>
        <w:rPr>
          <w:shd w:val="clear" w:color="auto" w:fill="FFFFFF"/>
        </w:rPr>
        <w:t>centre</w:t>
      </w:r>
      <w:proofErr w:type="spellEnd"/>
      <w:r>
        <w:rPr>
          <w:shd w:val="clear" w:color="auto" w:fill="FFFFFF"/>
        </w:rPr>
        <w:t xml:space="preserve"> of our school.  </w:t>
      </w:r>
      <w:r w:rsidRPr="00337356">
        <w:rPr>
          <w:shd w:val="clear" w:color="auto" w:fill="FFFFFF"/>
        </w:rPr>
        <w:t xml:space="preserve">We celebrate the success of every </w:t>
      </w:r>
      <w:r>
        <w:rPr>
          <w:shd w:val="clear" w:color="auto" w:fill="FFFFFF"/>
        </w:rPr>
        <w:t>pupil</w:t>
      </w:r>
      <w:r w:rsidRPr="00337356">
        <w:rPr>
          <w:shd w:val="clear" w:color="auto" w:fill="FFFFFF"/>
        </w:rPr>
        <w:t xml:space="preserve">, encouraging them to take pride in their own achievements as well as in those of others through a creative curriculum that is </w:t>
      </w:r>
      <w:r w:rsidRPr="00337356">
        <w:t xml:space="preserve">tailored to the needs and abilities of pupils, no matter how varied.  </w:t>
      </w:r>
      <w:r w:rsidRPr="00337356">
        <w:rPr>
          <w:shd w:val="clear" w:color="auto" w:fill="FFFFFF"/>
        </w:rPr>
        <w:t>All children at Totley All Saints, have opportunities to build the confidence, skills and self-esteem needed to be successful.</w:t>
      </w:r>
    </w:p>
    <w:p w14:paraId="498D90A5" w14:textId="77777777" w:rsidR="00F63E08" w:rsidRPr="007C0E64" w:rsidRDefault="00F63E08" w:rsidP="007C0E64">
      <w:pPr>
        <w:pStyle w:val="1bodycopy10pt"/>
        <w:jc w:val="both"/>
        <w:rPr>
          <w:rFonts w:cs="Arial"/>
        </w:rPr>
      </w:pPr>
    </w:p>
    <w:p w14:paraId="09794E87" w14:textId="77777777" w:rsidR="00F63E08" w:rsidRPr="007C0E64" w:rsidRDefault="00F63E08" w:rsidP="007C0E64">
      <w:pPr>
        <w:pStyle w:val="Heading1"/>
        <w:jc w:val="both"/>
        <w:rPr>
          <w:color w:val="00B050"/>
        </w:rPr>
      </w:pPr>
      <w:bookmarkStart w:id="8" w:name="_Toc121841602"/>
      <w:bookmarkStart w:id="9" w:name="_4._Inclusion_and"/>
      <w:bookmarkEnd w:id="9"/>
      <w:r w:rsidRPr="007C0E64">
        <w:rPr>
          <w:color w:val="00B050"/>
        </w:rPr>
        <w:t>4. Inclusion and equal opportunities</w:t>
      </w:r>
      <w:bookmarkEnd w:id="8"/>
    </w:p>
    <w:p w14:paraId="6E76FD20" w14:textId="3F8F94C7" w:rsidR="00F9322D" w:rsidRPr="00F9322D" w:rsidRDefault="00CC3024" w:rsidP="00F9322D">
      <w:pPr>
        <w:spacing w:after="0" w:line="240" w:lineRule="auto"/>
        <w:jc w:val="both"/>
        <w:rPr>
          <w:rFonts w:ascii="Arial" w:hAnsi="Arial" w:cs="Arial"/>
        </w:rPr>
      </w:pPr>
      <w:r w:rsidRPr="00F9322D">
        <w:rPr>
          <w:rFonts w:ascii="Arial" w:hAnsi="Arial" w:cs="Arial"/>
        </w:rPr>
        <w:t>At Totley All Saints, we put children and their family at the heart of discussions around support and care</w:t>
      </w:r>
      <w:r w:rsidRPr="00F9322D">
        <w:rPr>
          <w:rFonts w:ascii="Arial" w:hAnsi="Arial" w:cs="Arial"/>
          <w:shd w:val="clear" w:color="auto" w:fill="FFFFFF"/>
        </w:rPr>
        <w:t>.</w:t>
      </w:r>
      <w:r w:rsidRPr="00F9322D">
        <w:rPr>
          <w:rFonts w:ascii="Arial" w:hAnsi="Arial" w:cs="Arial"/>
        </w:rPr>
        <w:t xml:space="preserve">  </w:t>
      </w:r>
      <w:r w:rsidR="002C6DEE" w:rsidRPr="00F9322D">
        <w:rPr>
          <w:rFonts w:ascii="Arial" w:hAnsi="Arial" w:cs="Arial"/>
        </w:rPr>
        <w:t xml:space="preserve">We are fully committed to offering all of our pupils the chance to thrive and fulfil their aspirations, within a broad, balanced and challenging teaching environment. We strive </w:t>
      </w:r>
      <w:r w:rsidR="00F9322D">
        <w:rPr>
          <w:rFonts w:ascii="Arial" w:hAnsi="Arial" w:cs="Arial"/>
        </w:rPr>
        <w:t xml:space="preserve">every day </w:t>
      </w:r>
      <w:r w:rsidR="002C6DEE" w:rsidRPr="00F9322D">
        <w:rPr>
          <w:rFonts w:ascii="Arial" w:hAnsi="Arial" w:cs="Arial"/>
        </w:rPr>
        <w:t xml:space="preserve">to ensure that pupils with SEND are included in all aspects of school life. </w:t>
      </w:r>
      <w:r w:rsidRPr="00F9322D">
        <w:rPr>
          <w:rFonts w:ascii="Arial" w:hAnsi="Arial" w:cs="Arial"/>
        </w:rPr>
        <w:t xml:space="preserve">Our ordinarily available provision ensures that we </w:t>
      </w:r>
      <w:r w:rsidRPr="00F9322D">
        <w:rPr>
          <w:rFonts w:ascii="Arial" w:hAnsi="Arial" w:cs="Arial"/>
          <w:spacing w:val="2"/>
          <w:shd w:val="clear" w:color="auto" w:fill="FFFFFF"/>
        </w:rPr>
        <w:t xml:space="preserve">are meeting the basic needs of all learners, </w:t>
      </w:r>
      <w:r w:rsidRPr="00F9322D">
        <w:rPr>
          <w:rFonts w:ascii="Arial" w:hAnsi="Arial" w:cs="Arial"/>
          <w:spacing w:val="2"/>
          <w:shd w:val="clear" w:color="auto" w:fill="FFFFFF"/>
        </w:rPr>
        <w:lastRenderedPageBreak/>
        <w:t>including those with SEND, without requiring additional or speciali</w:t>
      </w:r>
      <w:r w:rsidR="00F9322D" w:rsidRPr="00F9322D">
        <w:rPr>
          <w:rFonts w:ascii="Arial" w:hAnsi="Arial" w:cs="Arial"/>
          <w:spacing w:val="2"/>
          <w:shd w:val="clear" w:color="auto" w:fill="FFFFFF"/>
        </w:rPr>
        <w:t>s</w:t>
      </w:r>
      <w:r w:rsidRPr="00F9322D">
        <w:rPr>
          <w:rFonts w:ascii="Arial" w:hAnsi="Arial" w:cs="Arial"/>
          <w:spacing w:val="2"/>
          <w:shd w:val="clear" w:color="auto" w:fill="FFFFFF"/>
        </w:rPr>
        <w:t>ed support.</w:t>
      </w:r>
      <w:r w:rsidRPr="00F9322D">
        <w:rPr>
          <w:rStyle w:val="uv3um"/>
          <w:rFonts w:ascii="Arial" w:hAnsi="Arial" w:cs="Arial"/>
          <w:spacing w:val="2"/>
          <w:shd w:val="clear" w:color="auto" w:fill="FFFFFF"/>
        </w:rPr>
        <w:t> </w:t>
      </w:r>
      <w:r w:rsidR="00F9322D" w:rsidRPr="00F9322D">
        <w:rPr>
          <w:rStyle w:val="uv3um"/>
          <w:rFonts w:ascii="Arial" w:hAnsi="Arial" w:cs="Arial"/>
          <w:spacing w:val="2"/>
          <w:shd w:val="clear" w:color="auto" w:fill="FFFFFF"/>
        </w:rPr>
        <w:t xml:space="preserve">At Totley All Saints we offer quality </w:t>
      </w:r>
      <w:r w:rsidR="00F9322D" w:rsidRPr="00F9322D">
        <w:rPr>
          <w:rFonts w:ascii="Arial" w:hAnsi="Arial" w:cs="Arial"/>
          <w:spacing w:val="2"/>
        </w:rPr>
        <w:t>first provision, use positive, personalised targeted strategies through room-led intervention</w:t>
      </w:r>
      <w:r w:rsidR="00F9322D" w:rsidRPr="00F9322D">
        <w:rPr>
          <w:rStyle w:val="uv3um"/>
          <w:rFonts w:ascii="Arial" w:hAnsi="Arial" w:cs="Arial"/>
          <w:spacing w:val="2"/>
        </w:rPr>
        <w:t xml:space="preserve"> and </w:t>
      </w:r>
      <w:r w:rsidR="00F9322D" w:rsidRPr="00F9322D">
        <w:rPr>
          <w:rFonts w:ascii="Arial" w:hAnsi="Arial" w:cs="Arial"/>
          <w:spacing w:val="2"/>
        </w:rPr>
        <w:t xml:space="preserve">make every reasonable adjustment to help a child engage in education. </w:t>
      </w:r>
    </w:p>
    <w:p w14:paraId="31CB2032" w14:textId="77777777" w:rsidR="00F63E08" w:rsidRPr="007C0E64" w:rsidRDefault="00F63E08" w:rsidP="007C0E64">
      <w:pPr>
        <w:pStyle w:val="1bodycopy10pt"/>
        <w:jc w:val="both"/>
        <w:rPr>
          <w:rFonts w:cs="Arial"/>
        </w:rPr>
      </w:pPr>
    </w:p>
    <w:p w14:paraId="5BAEE8D9" w14:textId="7EB8A759" w:rsidR="00F63E08" w:rsidRPr="00FD7BC4" w:rsidRDefault="00F63E08" w:rsidP="00FD7BC4">
      <w:pPr>
        <w:pStyle w:val="Heading1"/>
        <w:jc w:val="both"/>
        <w:rPr>
          <w:color w:val="00B050"/>
        </w:rPr>
      </w:pPr>
      <w:bookmarkStart w:id="10" w:name="_Toc121841603"/>
      <w:bookmarkStart w:id="11" w:name="_5_Areas_of"/>
      <w:bookmarkEnd w:id="11"/>
      <w:r w:rsidRPr="007C0E64">
        <w:rPr>
          <w:color w:val="00B050"/>
        </w:rPr>
        <w:t>5</w:t>
      </w:r>
      <w:bookmarkEnd w:id="7"/>
      <w:bookmarkEnd w:id="10"/>
      <w:r w:rsidR="00FD7BC4">
        <w:rPr>
          <w:color w:val="00B050"/>
        </w:rPr>
        <w:t xml:space="preserve"> Areas</w:t>
      </w:r>
      <w:r w:rsidRPr="00E22BF1">
        <w:rPr>
          <w:color w:val="00B050"/>
        </w:rPr>
        <w:t xml:space="preserve"> of need</w:t>
      </w:r>
    </w:p>
    <w:p w14:paraId="2BE43F1A" w14:textId="5586FEF7" w:rsidR="00605F75" w:rsidRPr="0038077E" w:rsidRDefault="00F63E08" w:rsidP="007C0E64">
      <w:pPr>
        <w:pStyle w:val="1bodycopy10pt"/>
        <w:jc w:val="both"/>
        <w:rPr>
          <w:rFonts w:cs="Arial"/>
        </w:rPr>
      </w:pPr>
      <w:r w:rsidRPr="007C0E64">
        <w:rPr>
          <w:rFonts w:cs="Arial"/>
        </w:rPr>
        <w:t xml:space="preserve">The needs of pupils with SEND are grouped into 4 broad areas. Pupils can have needs that cut across more than </w:t>
      </w:r>
      <w:r w:rsidR="0038077E">
        <w:rPr>
          <w:rFonts w:cs="Arial"/>
        </w:rPr>
        <w:t xml:space="preserve">one </w:t>
      </w:r>
      <w:r w:rsidRPr="007C0E64">
        <w:rPr>
          <w:rFonts w:cs="Arial"/>
        </w:rPr>
        <w:t>area, and their needs may change over time</w:t>
      </w:r>
      <w:bookmarkStart w:id="12" w:name="_Hlk116910722"/>
      <w:r w:rsidR="0038077E">
        <w:rPr>
          <w:rFonts w:cs="Arial"/>
        </w:rPr>
        <w:t xml:space="preserve">.  </w:t>
      </w:r>
      <w:r w:rsidRPr="007C0E64">
        <w:rPr>
          <w:rFonts w:cs="Arial"/>
        </w:rPr>
        <w:t>Interventions will be selected that are appropriate for the pupil’s particular area(s) of nee</w:t>
      </w:r>
      <w:bookmarkEnd w:id="12"/>
      <w:r w:rsidRPr="007C0E64">
        <w:rPr>
          <w:rFonts w:cs="Arial"/>
          <w:color w:val="000000"/>
          <w:szCs w:val="20"/>
        </w:rPr>
        <w:t>d, at the relevant time.</w:t>
      </w:r>
    </w:p>
    <w:p w14:paraId="69764C5B" w14:textId="6017893E" w:rsidR="001179D1" w:rsidRDefault="00451E1B" w:rsidP="00451E1B">
      <w:pPr>
        <w:pStyle w:val="Heading1"/>
        <w:jc w:val="both"/>
        <w:rPr>
          <w:b w:val="0"/>
          <w:bCs/>
          <w:color w:val="auto"/>
          <w:sz w:val="20"/>
          <w:szCs w:val="20"/>
        </w:rPr>
      </w:pPr>
      <w:r w:rsidRPr="00451E1B">
        <w:rPr>
          <w:b w:val="0"/>
          <w:bCs/>
          <w:color w:val="auto"/>
          <w:sz w:val="20"/>
          <w:szCs w:val="20"/>
        </w:rPr>
        <w:t>To help us identify a child’s level of need within these four broad SEND areas (see above), we use a document called the Sheffield SEN Support Grid</w:t>
      </w:r>
      <w:r w:rsidR="0038077E">
        <w:rPr>
          <w:b w:val="0"/>
          <w:bCs/>
          <w:color w:val="auto"/>
          <w:sz w:val="20"/>
          <w:szCs w:val="20"/>
        </w:rPr>
        <w:t xml:space="preserve">. </w:t>
      </w:r>
      <w:r w:rsidR="0038077E" w:rsidRPr="0038077E">
        <w:rPr>
          <w:b w:val="0"/>
          <w:bCs/>
          <w:color w:val="auto"/>
          <w:sz w:val="20"/>
          <w:szCs w:val="20"/>
        </w:rPr>
        <w:t>The support grid uses the official categories of need set out by the Special Educational Needs &amp; Disability (SEND) Code of Practice: 0-25 years (2014) and illustrates the Teaching and Learning Strategies suitable for each. It also indicates the expected support levels to be provided, some suggested interventions for each area of need, the identification and assessment tools that may be in place and which other services may be able to help.  The Sheffield Support Grid Exemplification document is built on the original Sheffield Support Grid, which used the idea of Quality First Teaching outlined in the Removing Barriers to Achievement (2004) paper and the National Strategies three waves of intervention model, and provides guidance and strategies sourced from the above and practitioners to support pupils within primary and secondary settings.  This 2025 updated document includes an Ordinarily Available Toolkit for each area of need. This replaces level 1/ 2 of the original Sheffield Support Grid Exemplification document. The Ordinarily Available Toolkit details the support and resources that mainstream schools and settings are expected to provide for CYP with special educational needs and disabilities. Ordinarily Available provision should be provided from within the institution's own resources, without the need for extra or specialised support.</w:t>
      </w:r>
      <w:r w:rsidR="0038077E">
        <w:rPr>
          <w:b w:val="0"/>
          <w:bCs/>
          <w:color w:val="auto"/>
          <w:sz w:val="20"/>
          <w:szCs w:val="20"/>
        </w:rPr>
        <w:t xml:space="preserve">  Please access the grid here: </w:t>
      </w:r>
      <w:hyperlink r:id="rId10" w:history="1">
        <w:r w:rsidR="0038077E" w:rsidRPr="001A03BE">
          <w:rPr>
            <w:rStyle w:val="Hyperlink"/>
            <w:b w:val="0"/>
            <w:bCs/>
            <w:sz w:val="20"/>
            <w:szCs w:val="20"/>
          </w:rPr>
          <w:t>https://www.sheffielddirectory.org.uk/localoffer/education-and-learning/support-within-school-if-your-child-may-have-special-educational-needs/sheffield-support-grid/</w:t>
        </w:r>
      </w:hyperlink>
    </w:p>
    <w:p w14:paraId="626E4829" w14:textId="77777777" w:rsidR="00605F75" w:rsidRPr="007C0E64" w:rsidRDefault="00605F75" w:rsidP="007C0E64">
      <w:pPr>
        <w:pStyle w:val="1bodycopy10pt"/>
        <w:jc w:val="both"/>
        <w:rPr>
          <w:rFonts w:cs="Arial"/>
        </w:rPr>
      </w:pPr>
    </w:p>
    <w:tbl>
      <w:tblPr>
        <w:tblStyle w:val="GridTable4-Accent6"/>
        <w:tblW w:w="9997" w:type="dxa"/>
        <w:tblLayout w:type="fixed"/>
        <w:tblLook w:val="04A0" w:firstRow="1" w:lastRow="0" w:firstColumn="1" w:lastColumn="0" w:noHBand="0" w:noVBand="1"/>
      </w:tblPr>
      <w:tblGrid>
        <w:gridCol w:w="2660"/>
        <w:gridCol w:w="7321"/>
        <w:gridCol w:w="16"/>
      </w:tblGrid>
      <w:tr w:rsidR="00F63E08" w:rsidRPr="007C0E64" w14:paraId="6823151E" w14:textId="77777777" w:rsidTr="00033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DC51C99" w14:textId="078E5633" w:rsidR="00F63E08" w:rsidRPr="007C0E64" w:rsidRDefault="00F63E08" w:rsidP="007C0E64">
            <w:pPr>
              <w:pStyle w:val="1bodycopy10pt"/>
              <w:suppressAutoHyphens/>
              <w:jc w:val="both"/>
              <w:rPr>
                <w:rFonts w:cs="Arial"/>
                <w:caps/>
                <w:color w:val="auto"/>
              </w:rPr>
            </w:pPr>
            <w:r w:rsidRPr="007C0E64">
              <w:rPr>
                <w:rFonts w:cs="Arial"/>
                <w:caps/>
                <w:color w:val="auto"/>
              </w:rPr>
              <w:t>Area</w:t>
            </w:r>
            <w:r w:rsidR="0084517A">
              <w:rPr>
                <w:rFonts w:cs="Arial"/>
                <w:caps/>
                <w:color w:val="auto"/>
              </w:rPr>
              <w:t xml:space="preserve"> </w:t>
            </w:r>
            <w:r w:rsidRPr="007C0E64">
              <w:rPr>
                <w:rFonts w:cs="Arial"/>
                <w:caps/>
                <w:color w:val="auto"/>
              </w:rPr>
              <w:t>of need</w:t>
            </w:r>
          </w:p>
          <w:p w14:paraId="7DE6DA8B" w14:textId="77777777" w:rsidR="00F63E08" w:rsidRPr="007C0E64" w:rsidRDefault="00F63E08" w:rsidP="007C0E64">
            <w:pPr>
              <w:pStyle w:val="1bodycopy10pt"/>
              <w:suppressAutoHyphens/>
              <w:jc w:val="both"/>
              <w:rPr>
                <w:rFonts w:cs="Arial"/>
                <w:caps/>
                <w:color w:val="auto"/>
              </w:rPr>
            </w:pPr>
          </w:p>
        </w:tc>
        <w:tc>
          <w:tcPr>
            <w:tcW w:w="7337" w:type="dxa"/>
            <w:gridSpan w:val="2"/>
          </w:tcPr>
          <w:p w14:paraId="1C5AF2D8" w14:textId="77777777" w:rsidR="00F63E08" w:rsidRPr="007C0E64" w:rsidRDefault="00F63E08" w:rsidP="007C0E64">
            <w:pPr>
              <w:pStyle w:val="1bodycopy10pt"/>
              <w:suppressAutoHyphens/>
              <w:jc w:val="both"/>
              <w:cnfStyle w:val="100000000000" w:firstRow="1" w:lastRow="0" w:firstColumn="0" w:lastColumn="0" w:oddVBand="0" w:evenVBand="0" w:oddHBand="0" w:evenHBand="0" w:firstRowFirstColumn="0" w:firstRowLastColumn="0" w:lastRowFirstColumn="0" w:lastRowLastColumn="0"/>
              <w:rPr>
                <w:rFonts w:cs="Arial"/>
                <w:caps/>
                <w:color w:val="auto"/>
              </w:rPr>
            </w:pPr>
          </w:p>
        </w:tc>
      </w:tr>
      <w:tr w:rsidR="00F63E08" w:rsidRPr="007C0E64" w14:paraId="129D0941" w14:textId="77777777" w:rsidTr="00033F23">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660" w:type="dxa"/>
          </w:tcPr>
          <w:p w14:paraId="24EE1922" w14:textId="688965D2" w:rsidR="00F63E08" w:rsidRPr="007C0E64" w:rsidRDefault="00F63E08" w:rsidP="00B5413A">
            <w:pPr>
              <w:pStyle w:val="1bodycopy10pt"/>
              <w:numPr>
                <w:ilvl w:val="0"/>
                <w:numId w:val="20"/>
              </w:numPr>
              <w:spacing w:after="0"/>
              <w:ind w:left="27" w:firstLine="0"/>
              <w:rPr>
                <w:rFonts w:cs="Arial"/>
              </w:rPr>
            </w:pPr>
            <w:r w:rsidRPr="007C0E64">
              <w:rPr>
                <w:rFonts w:cs="Arial"/>
              </w:rPr>
              <w:t>Communication and interaction</w:t>
            </w:r>
          </w:p>
        </w:tc>
        <w:tc>
          <w:tcPr>
            <w:tcW w:w="7321" w:type="dxa"/>
          </w:tcPr>
          <w:p w14:paraId="78AB522E" w14:textId="3A8E1554" w:rsidR="0038077E" w:rsidRDefault="0038077E"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u w:val="single"/>
              </w:rPr>
            </w:pPr>
            <w:r>
              <w:rPr>
                <w:rFonts w:cs="Arial"/>
                <w:u w:val="single"/>
              </w:rPr>
              <w:t xml:space="preserve">1A </w:t>
            </w:r>
            <w:r w:rsidRPr="0038077E">
              <w:rPr>
                <w:rFonts w:cs="Arial"/>
                <w:u w:val="single"/>
              </w:rPr>
              <w:t>Speech and Language</w:t>
            </w:r>
          </w:p>
          <w:p w14:paraId="1F3F014F" w14:textId="592E0198" w:rsidR="0038077E" w:rsidRDefault="0038077E"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Pupils show </w:t>
            </w:r>
            <w:r w:rsidRPr="0038077E">
              <w:rPr>
                <w:rFonts w:cs="Arial"/>
              </w:rPr>
              <w:t xml:space="preserve">difficulties with expressive and/or receptive language that affects access to the curriculum. The </w:t>
            </w:r>
            <w:r>
              <w:rPr>
                <w:rFonts w:cs="Arial"/>
              </w:rPr>
              <w:t xml:space="preserve">pupils’ </w:t>
            </w:r>
            <w:r w:rsidRPr="0038077E">
              <w:rPr>
                <w:rFonts w:cs="Arial"/>
              </w:rPr>
              <w:t xml:space="preserve">needs are met using a combination of approaches (Including small group interventions and 1:1 </w:t>
            </w:r>
            <w:proofErr w:type="spellStart"/>
            <w:r w:rsidRPr="0038077E">
              <w:rPr>
                <w:rFonts w:cs="Arial"/>
              </w:rPr>
              <w:t>individualised</w:t>
            </w:r>
            <w:proofErr w:type="spellEnd"/>
            <w:r w:rsidRPr="0038077E">
              <w:rPr>
                <w:rFonts w:cs="Arial"/>
              </w:rPr>
              <w:t xml:space="preserve"> support in and out of the classroom) following support and advice from other professionals as appropriate.</w:t>
            </w:r>
            <w:r>
              <w:rPr>
                <w:rFonts w:cs="Arial"/>
              </w:rPr>
              <w:t xml:space="preserve">  Pupils with severe difficulties may require a </w:t>
            </w:r>
            <w:r w:rsidRPr="0038077E">
              <w:rPr>
                <w:rFonts w:cs="Arial"/>
              </w:rPr>
              <w:t xml:space="preserve">bespoke curriculum and </w:t>
            </w:r>
            <w:proofErr w:type="spellStart"/>
            <w:r w:rsidRPr="0038077E">
              <w:rPr>
                <w:rFonts w:cs="Arial"/>
              </w:rPr>
              <w:t>personalised</w:t>
            </w:r>
            <w:proofErr w:type="spellEnd"/>
            <w:r w:rsidRPr="0038077E">
              <w:rPr>
                <w:rFonts w:cs="Arial"/>
              </w:rPr>
              <w:t xml:space="preserve"> timetable that includes time spent away from the mainstream class.</w:t>
            </w:r>
          </w:p>
          <w:p w14:paraId="55000F5E" w14:textId="77777777" w:rsidR="00B5413A" w:rsidRDefault="00B5413A"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p>
          <w:p w14:paraId="559EFB38" w14:textId="77777777" w:rsidR="0038077E" w:rsidRDefault="0038077E"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u w:val="single"/>
              </w:rPr>
            </w:pPr>
            <w:r w:rsidRPr="0038077E">
              <w:rPr>
                <w:rFonts w:cs="Arial"/>
                <w:u w:val="single"/>
              </w:rPr>
              <w:t>1B Social Communication</w:t>
            </w:r>
          </w:p>
          <w:p w14:paraId="55EFEB22" w14:textId="7E5A593E" w:rsidR="0038077E" w:rsidRDefault="0038077E"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r w:rsidRPr="0038077E">
              <w:rPr>
                <w:rFonts w:cs="Arial"/>
              </w:rPr>
              <w:t>Pupils show social, communication and interaction differences in a range of situations which may affect access to academic learning and heighten stress levels in unstructured/social time.</w:t>
            </w:r>
            <w:r>
              <w:rPr>
                <w:rFonts w:cs="Arial"/>
              </w:rPr>
              <w:t xml:space="preserve"> Higher needs are met </w:t>
            </w:r>
            <w:r w:rsidRPr="0038077E">
              <w:rPr>
                <w:rFonts w:cs="Arial"/>
              </w:rPr>
              <w:t xml:space="preserve">through a timetable, environmental adjustments and communication approaches that contain bespoke support for the parts of the school day that are needed.  </w:t>
            </w:r>
          </w:p>
          <w:p w14:paraId="6B1EA664" w14:textId="77777777" w:rsidR="00B5413A" w:rsidRDefault="00B5413A"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p>
          <w:p w14:paraId="5CCBDFBB" w14:textId="74F9FA5E" w:rsidR="0038077E" w:rsidRDefault="0038077E"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u w:val="single"/>
              </w:rPr>
            </w:pPr>
            <w:r w:rsidRPr="0038077E">
              <w:rPr>
                <w:rFonts w:cs="Arial"/>
                <w:u w:val="single"/>
              </w:rPr>
              <w:t>1C Speech Fluency</w:t>
            </w:r>
            <w:r>
              <w:rPr>
                <w:rFonts w:cs="Arial"/>
                <w:u w:val="single"/>
              </w:rPr>
              <w:t>/Dysfluency</w:t>
            </w:r>
          </w:p>
          <w:p w14:paraId="310D1842" w14:textId="77777777" w:rsidR="0038077E" w:rsidRDefault="0038077E"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Pupils </w:t>
            </w:r>
            <w:r w:rsidRPr="0038077E">
              <w:rPr>
                <w:rFonts w:cs="Arial"/>
              </w:rPr>
              <w:t>shows persistent speech difficulties</w:t>
            </w:r>
            <w:r w:rsidR="00364EED">
              <w:rPr>
                <w:rFonts w:cs="Arial"/>
              </w:rPr>
              <w:t xml:space="preserve"> which </w:t>
            </w:r>
            <w:r w:rsidRPr="0038077E">
              <w:rPr>
                <w:rFonts w:cs="Arial"/>
              </w:rPr>
              <w:t xml:space="preserve">interrupts learning and access to the curriculum in some situations. </w:t>
            </w:r>
            <w:r w:rsidR="00364EED">
              <w:rPr>
                <w:rFonts w:cs="Arial"/>
              </w:rPr>
              <w:t>N</w:t>
            </w:r>
            <w:r w:rsidRPr="0038077E">
              <w:rPr>
                <w:rFonts w:cs="Arial"/>
              </w:rPr>
              <w:t xml:space="preserve">eeds are met using a combination of approaches, including small group interventions and 1:1 </w:t>
            </w:r>
            <w:proofErr w:type="spellStart"/>
            <w:r w:rsidRPr="0038077E">
              <w:rPr>
                <w:rFonts w:cs="Arial"/>
              </w:rPr>
              <w:t>individualised</w:t>
            </w:r>
            <w:proofErr w:type="spellEnd"/>
            <w:r w:rsidRPr="0038077E">
              <w:rPr>
                <w:rFonts w:cs="Arial"/>
              </w:rPr>
              <w:t xml:space="preserve"> support, in a mainstream school setting, following support and advice from other professionals. Severe speech difficulties can </w:t>
            </w:r>
            <w:r w:rsidR="00364EED" w:rsidRPr="0038077E">
              <w:rPr>
                <w:rFonts w:cs="Arial"/>
              </w:rPr>
              <w:t>affect</w:t>
            </w:r>
            <w:r w:rsidRPr="0038077E">
              <w:rPr>
                <w:rFonts w:cs="Arial"/>
              </w:rPr>
              <w:t xml:space="preserve"> language skills, learning, social skills, </w:t>
            </w:r>
            <w:proofErr w:type="spellStart"/>
            <w:r w:rsidRPr="0038077E">
              <w:rPr>
                <w:rFonts w:cs="Arial"/>
              </w:rPr>
              <w:t>behaviour</w:t>
            </w:r>
            <w:proofErr w:type="spellEnd"/>
            <w:r w:rsidRPr="0038077E">
              <w:rPr>
                <w:rFonts w:cs="Arial"/>
              </w:rPr>
              <w:t xml:space="preserve"> and emotional wellbeing, therefore </w:t>
            </w:r>
            <w:proofErr w:type="gramStart"/>
            <w:r w:rsidR="00364EED">
              <w:rPr>
                <w:rFonts w:cs="Arial"/>
              </w:rPr>
              <w:t>pupils</w:t>
            </w:r>
            <w:proofErr w:type="gramEnd"/>
            <w:r w:rsidR="00364EED">
              <w:rPr>
                <w:rFonts w:cs="Arial"/>
              </w:rPr>
              <w:t xml:space="preserve"> </w:t>
            </w:r>
            <w:r w:rsidRPr="0038077E">
              <w:rPr>
                <w:rFonts w:cs="Arial"/>
              </w:rPr>
              <w:t>needs are met though the SALT service, other agencies (e.g. Learning support, Educational Psychology, as appropriate) parent and schools working together.</w:t>
            </w:r>
          </w:p>
          <w:p w14:paraId="08507B76" w14:textId="11E248BC" w:rsidR="00B5413A" w:rsidRPr="00364EED" w:rsidRDefault="00B5413A"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p>
        </w:tc>
      </w:tr>
      <w:tr w:rsidR="00F63E08" w:rsidRPr="007C0E64" w14:paraId="60D637D2" w14:textId="77777777" w:rsidTr="00033F23">
        <w:trPr>
          <w:gridAfter w:val="1"/>
          <w:wAfter w:w="16" w:type="dxa"/>
        </w:trPr>
        <w:tc>
          <w:tcPr>
            <w:cnfStyle w:val="001000000000" w:firstRow="0" w:lastRow="0" w:firstColumn="1" w:lastColumn="0" w:oddVBand="0" w:evenVBand="0" w:oddHBand="0" w:evenHBand="0" w:firstRowFirstColumn="0" w:firstRowLastColumn="0" w:lastRowFirstColumn="0" w:lastRowLastColumn="0"/>
            <w:tcW w:w="2660" w:type="dxa"/>
          </w:tcPr>
          <w:p w14:paraId="2D78BC9C" w14:textId="02CEA43F" w:rsidR="00F63E08" w:rsidRPr="007C0E64" w:rsidRDefault="00364EED" w:rsidP="0038077E">
            <w:pPr>
              <w:pStyle w:val="1bodycopy10pt"/>
              <w:rPr>
                <w:rFonts w:cs="Arial"/>
              </w:rPr>
            </w:pPr>
            <w:r>
              <w:rPr>
                <w:rFonts w:cs="Arial"/>
              </w:rPr>
              <w:lastRenderedPageBreak/>
              <w:t xml:space="preserve">2. </w:t>
            </w:r>
            <w:r w:rsidR="00F63E08" w:rsidRPr="007C0E64">
              <w:rPr>
                <w:rFonts w:cs="Arial"/>
              </w:rPr>
              <w:t xml:space="preserve">Cognition and learning </w:t>
            </w:r>
          </w:p>
        </w:tc>
        <w:tc>
          <w:tcPr>
            <w:tcW w:w="7321" w:type="dxa"/>
          </w:tcPr>
          <w:p w14:paraId="4A7577F7" w14:textId="77777777" w:rsidR="00F63E08" w:rsidRDefault="00364EED"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Pupils show </w:t>
            </w:r>
            <w:r w:rsidRPr="00364EED">
              <w:rPr>
                <w:rFonts w:cs="Arial"/>
              </w:rPr>
              <w:t>general learning difficulty</w:t>
            </w:r>
            <w:r>
              <w:rPr>
                <w:rFonts w:cs="Arial"/>
              </w:rPr>
              <w:t xml:space="preserve"> </w:t>
            </w:r>
            <w:r w:rsidRPr="00364EED">
              <w:rPr>
                <w:rFonts w:cs="Arial"/>
              </w:rPr>
              <w:t>that affect</w:t>
            </w:r>
            <w:r>
              <w:rPr>
                <w:rFonts w:cs="Arial"/>
              </w:rPr>
              <w:t xml:space="preserve">s </w:t>
            </w:r>
            <w:r w:rsidRPr="00364EED">
              <w:rPr>
                <w:rFonts w:cs="Arial"/>
              </w:rPr>
              <w:t xml:space="preserve">all areas of the curriculum and adaptive functioning skills. </w:t>
            </w:r>
            <w:r>
              <w:rPr>
                <w:rFonts w:cs="Arial"/>
              </w:rPr>
              <w:t>They display p</w:t>
            </w:r>
            <w:r w:rsidRPr="00364EED">
              <w:rPr>
                <w:rFonts w:cs="Arial"/>
              </w:rPr>
              <w:t xml:space="preserve">ersistent and pervasive difficulties with the acquisition and retention of use of language, literacy and numeracy despite QFT and relevant, focused small group and 1:1 intervention.   </w:t>
            </w:r>
            <w:r>
              <w:rPr>
                <w:rFonts w:cs="Arial"/>
              </w:rPr>
              <w:t>They m</w:t>
            </w:r>
            <w:r w:rsidRPr="00364EED">
              <w:rPr>
                <w:rFonts w:cs="Arial"/>
              </w:rPr>
              <w:t xml:space="preserve">ay present with very short attention span due to comprehension and language difficulties </w:t>
            </w:r>
            <w:r>
              <w:rPr>
                <w:rFonts w:cs="Arial"/>
              </w:rPr>
              <w:t>s</w:t>
            </w:r>
            <w:r w:rsidRPr="00364EED">
              <w:rPr>
                <w:rFonts w:cs="Arial"/>
              </w:rPr>
              <w:t>uspected or identified memory difficulties</w:t>
            </w:r>
            <w:r>
              <w:rPr>
                <w:rFonts w:cs="Arial"/>
              </w:rPr>
              <w:t xml:space="preserve">. </w:t>
            </w:r>
            <w:r w:rsidRPr="00364EED">
              <w:rPr>
                <w:rFonts w:cs="Arial"/>
              </w:rPr>
              <w:t xml:space="preserve">For a specific learning difficulty </w:t>
            </w:r>
            <w:r>
              <w:rPr>
                <w:rFonts w:cs="Arial"/>
              </w:rPr>
              <w:t xml:space="preserve">pupils show </w:t>
            </w:r>
            <w:r w:rsidRPr="00364EED">
              <w:rPr>
                <w:rFonts w:cs="Arial"/>
              </w:rPr>
              <w:t>significant and persistent discrepancies between different areas of cognition or a highly unusual profile of strengths and difficulties.</w:t>
            </w:r>
          </w:p>
          <w:p w14:paraId="513B0907" w14:textId="719DB6A9" w:rsidR="00B5413A" w:rsidRPr="007C0E64" w:rsidRDefault="00B5413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p>
        </w:tc>
      </w:tr>
      <w:tr w:rsidR="00F63E08" w:rsidRPr="007C0E64" w14:paraId="720F1BAD" w14:textId="77777777" w:rsidTr="00033F23">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660" w:type="dxa"/>
          </w:tcPr>
          <w:p w14:paraId="15284ACF" w14:textId="6A41FD9D" w:rsidR="00F63E08" w:rsidRPr="007C0E64" w:rsidRDefault="00364EED" w:rsidP="0038077E">
            <w:pPr>
              <w:pStyle w:val="1bodycopy10pt"/>
              <w:rPr>
                <w:rFonts w:cs="Arial"/>
              </w:rPr>
            </w:pPr>
            <w:r>
              <w:rPr>
                <w:rFonts w:cs="Arial"/>
              </w:rPr>
              <w:t xml:space="preserve">3. </w:t>
            </w:r>
            <w:r w:rsidR="00F63E08" w:rsidRPr="007C0E64">
              <w:rPr>
                <w:rFonts w:cs="Arial"/>
              </w:rPr>
              <w:t xml:space="preserve">Social, emotional and mental health </w:t>
            </w:r>
          </w:p>
        </w:tc>
        <w:tc>
          <w:tcPr>
            <w:tcW w:w="7321" w:type="dxa"/>
          </w:tcPr>
          <w:p w14:paraId="46B48D0D" w14:textId="77777777" w:rsidR="00F63E08" w:rsidRDefault="00364EED"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Pupils have </w:t>
            </w:r>
            <w:r w:rsidRPr="00364EED">
              <w:rPr>
                <w:rFonts w:cs="Arial"/>
              </w:rPr>
              <w:t xml:space="preserve">social, emotional, mental health and / or </w:t>
            </w:r>
            <w:proofErr w:type="spellStart"/>
            <w:r w:rsidRPr="00364EED">
              <w:rPr>
                <w:rFonts w:cs="Arial"/>
              </w:rPr>
              <w:t>behavioural</w:t>
            </w:r>
            <w:proofErr w:type="spellEnd"/>
            <w:r w:rsidRPr="00364EED">
              <w:rPr>
                <w:rFonts w:cs="Arial"/>
              </w:rPr>
              <w:t xml:space="preserve"> needs which frequently impact on their engagement with day-to-day activities, their readiness to learn and their relationships with peers and adults. Or the</w:t>
            </w:r>
            <w:r w:rsidR="00FB19CA">
              <w:rPr>
                <w:rFonts w:cs="Arial"/>
              </w:rPr>
              <w:t xml:space="preserve"> pupil </w:t>
            </w:r>
            <w:r w:rsidRPr="00364EED">
              <w:rPr>
                <w:rFonts w:cs="Arial"/>
              </w:rPr>
              <w:t>may show behaviours which less frequently but greatly impact</w:t>
            </w:r>
            <w:r w:rsidR="00FB19CA">
              <w:rPr>
                <w:rFonts w:cs="Arial"/>
              </w:rPr>
              <w:t xml:space="preserve"> </w:t>
            </w:r>
            <w:r w:rsidRPr="00364EED">
              <w:rPr>
                <w:rFonts w:cs="Arial"/>
              </w:rPr>
              <w:t xml:space="preserve">on themselves and others. Despite the challenges it is vital vulnerable </w:t>
            </w:r>
            <w:r w:rsidR="00FB19CA">
              <w:rPr>
                <w:rFonts w:cs="Arial"/>
              </w:rPr>
              <w:t xml:space="preserve">pupils </w:t>
            </w:r>
            <w:r w:rsidRPr="00364EED">
              <w:rPr>
                <w:rFonts w:cs="Arial"/>
              </w:rPr>
              <w:t>feel welcomed in school, key relationships are built, and proactive support is available to help them manage their emotional regulation through a combination of whole school, class, small group and individual activities.</w:t>
            </w:r>
          </w:p>
          <w:p w14:paraId="04178B38" w14:textId="77777777" w:rsidR="00FB19CA" w:rsidRDefault="00FB19CA"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Pupils with higher levels on need </w:t>
            </w:r>
            <w:r w:rsidRPr="00FB19CA">
              <w:rPr>
                <w:rFonts w:cs="Arial"/>
              </w:rPr>
              <w:t>struggl</w:t>
            </w:r>
            <w:r>
              <w:rPr>
                <w:rFonts w:cs="Arial"/>
              </w:rPr>
              <w:t xml:space="preserve">e </w:t>
            </w:r>
            <w:r w:rsidRPr="00FB19CA">
              <w:rPr>
                <w:rFonts w:cs="Arial"/>
              </w:rPr>
              <w:t>to function adequately during the school day on a lesson-by-lesson basis</w:t>
            </w:r>
            <w:r>
              <w:rPr>
                <w:rFonts w:cs="Arial"/>
              </w:rPr>
              <w:t xml:space="preserve"> and p</w:t>
            </w:r>
            <w:r w:rsidRPr="00FB19CA">
              <w:rPr>
                <w:rFonts w:cs="Arial"/>
              </w:rPr>
              <w:t>ose high risk to self and</w:t>
            </w:r>
            <w:r>
              <w:rPr>
                <w:rFonts w:cs="Arial"/>
              </w:rPr>
              <w:t>/</w:t>
            </w:r>
            <w:r w:rsidRPr="00FB19CA">
              <w:rPr>
                <w:rFonts w:cs="Arial"/>
              </w:rPr>
              <w:t>or others.</w:t>
            </w:r>
          </w:p>
          <w:p w14:paraId="155B7E75" w14:textId="10DCDD04" w:rsidR="00B5413A" w:rsidRPr="007C0E64" w:rsidRDefault="00B5413A" w:rsidP="00B5413A">
            <w:pPr>
              <w:pStyle w:val="1bodycopy10pt"/>
              <w:spacing w:after="0"/>
              <w:jc w:val="both"/>
              <w:cnfStyle w:val="000000100000" w:firstRow="0" w:lastRow="0" w:firstColumn="0" w:lastColumn="0" w:oddVBand="0" w:evenVBand="0" w:oddHBand="1" w:evenHBand="0" w:firstRowFirstColumn="0" w:firstRowLastColumn="0" w:lastRowFirstColumn="0" w:lastRowLastColumn="0"/>
              <w:rPr>
                <w:rFonts w:cs="Arial"/>
              </w:rPr>
            </w:pPr>
          </w:p>
        </w:tc>
      </w:tr>
      <w:tr w:rsidR="00F63E08" w:rsidRPr="007C0E64" w14:paraId="61AEBF86" w14:textId="77777777" w:rsidTr="00033F23">
        <w:trPr>
          <w:gridAfter w:val="1"/>
          <w:wAfter w:w="16" w:type="dxa"/>
        </w:trPr>
        <w:tc>
          <w:tcPr>
            <w:cnfStyle w:val="001000000000" w:firstRow="0" w:lastRow="0" w:firstColumn="1" w:lastColumn="0" w:oddVBand="0" w:evenVBand="0" w:oddHBand="0" w:evenHBand="0" w:firstRowFirstColumn="0" w:firstRowLastColumn="0" w:lastRowFirstColumn="0" w:lastRowLastColumn="0"/>
            <w:tcW w:w="2660" w:type="dxa"/>
          </w:tcPr>
          <w:p w14:paraId="48A5BF7F" w14:textId="06ACBB6E" w:rsidR="00F63E08" w:rsidRPr="007C0E64" w:rsidRDefault="00FB19CA" w:rsidP="0038077E">
            <w:pPr>
              <w:pStyle w:val="1bodycopy10pt"/>
              <w:rPr>
                <w:rFonts w:cs="Arial"/>
              </w:rPr>
            </w:pPr>
            <w:r>
              <w:rPr>
                <w:rFonts w:cs="Arial"/>
              </w:rPr>
              <w:t xml:space="preserve">4. </w:t>
            </w:r>
            <w:r w:rsidR="00F63E08" w:rsidRPr="007C0E64">
              <w:rPr>
                <w:rFonts w:cs="Arial"/>
              </w:rPr>
              <w:t xml:space="preserve">Sensory and/or physical </w:t>
            </w:r>
          </w:p>
        </w:tc>
        <w:tc>
          <w:tcPr>
            <w:tcW w:w="7321" w:type="dxa"/>
          </w:tcPr>
          <w:p w14:paraId="45AE334A" w14:textId="46F285F5" w:rsidR="00F63E08" w:rsidRDefault="00FB19C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sidRPr="00FB19CA">
              <w:rPr>
                <w:rFonts w:cs="Arial"/>
                <w:u w:val="single"/>
              </w:rPr>
              <w:t xml:space="preserve">4A Visual Impairment </w:t>
            </w:r>
          </w:p>
          <w:p w14:paraId="0946562C" w14:textId="5E686C26" w:rsidR="00FB19CA" w:rsidRDefault="00FB19C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Pupils are</w:t>
            </w:r>
            <w:r w:rsidRPr="00FB19CA">
              <w:rPr>
                <w:rFonts w:cs="Arial"/>
              </w:rPr>
              <w:t xml:space="preserve"> diagnosed as having</w:t>
            </w:r>
            <w:r>
              <w:rPr>
                <w:rFonts w:cs="Arial"/>
              </w:rPr>
              <w:t xml:space="preserve"> </w:t>
            </w:r>
            <w:r w:rsidRPr="00FB19CA">
              <w:rPr>
                <w:rFonts w:cs="Arial"/>
              </w:rPr>
              <w:t>vision loss (within the range of 6/24 to 6/60)</w:t>
            </w:r>
            <w:r>
              <w:rPr>
                <w:rFonts w:cs="Arial"/>
              </w:rPr>
              <w:t xml:space="preserve"> and </w:t>
            </w:r>
            <w:r w:rsidRPr="00FB19CA">
              <w:rPr>
                <w:rFonts w:cs="Arial"/>
              </w:rPr>
              <w:t>may need to access specialist provision within a mainstream setting and require adaptations of materials including modified large print or Braille, tactile and</w:t>
            </w:r>
            <w:r>
              <w:rPr>
                <w:rFonts w:cs="Arial"/>
              </w:rPr>
              <w:t>/or</w:t>
            </w:r>
            <w:r w:rsidRPr="00FB19CA">
              <w:rPr>
                <w:rFonts w:cs="Arial"/>
              </w:rPr>
              <w:t xml:space="preserve"> specialist technology.</w:t>
            </w:r>
          </w:p>
          <w:p w14:paraId="6709D547" w14:textId="77777777" w:rsidR="00B5413A" w:rsidRPr="00FB19CA" w:rsidRDefault="00B5413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p>
          <w:p w14:paraId="74D9D651" w14:textId="77777777" w:rsidR="00FB19CA" w:rsidRDefault="00FB19C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4B Deaf</w:t>
            </w:r>
          </w:p>
          <w:p w14:paraId="4B993997" w14:textId="7F47FF13" w:rsidR="00FB19CA" w:rsidRDefault="00FB19C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Pupils have</w:t>
            </w:r>
            <w:r w:rsidRPr="00FB19CA">
              <w:rPr>
                <w:rFonts w:cs="Arial"/>
              </w:rPr>
              <w:t xml:space="preserve"> a classified hearing level </w:t>
            </w:r>
            <w:r>
              <w:rPr>
                <w:rFonts w:cs="Arial"/>
              </w:rPr>
              <w:t xml:space="preserve">and may require </w:t>
            </w:r>
            <w:r w:rsidRPr="00FB19CA">
              <w:rPr>
                <w:rFonts w:cs="Arial"/>
              </w:rPr>
              <w:t>modifications to the listening environment, classroom delivery, materials and the use of some resources as directed by the d/Deaf and Hearing Support Service.</w:t>
            </w:r>
          </w:p>
          <w:p w14:paraId="08116687" w14:textId="77777777" w:rsidR="00B5413A" w:rsidRDefault="00B5413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p>
          <w:p w14:paraId="3BD6F8F0" w14:textId="77777777" w:rsidR="00B5413A" w:rsidRDefault="00FB19C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sidRPr="000154E2">
              <w:rPr>
                <w:rFonts w:cs="Arial"/>
                <w:u w:val="single"/>
              </w:rPr>
              <w:t xml:space="preserve">4C Physical Difficulties </w:t>
            </w:r>
          </w:p>
          <w:p w14:paraId="24287803" w14:textId="6224E0F5" w:rsidR="00FB19CA" w:rsidRPr="00B5413A" w:rsidRDefault="00FB19C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Pr>
                <w:rFonts w:cs="Arial"/>
              </w:rPr>
              <w:t>Pupils have</w:t>
            </w:r>
            <w:r w:rsidRPr="00FB19CA">
              <w:rPr>
                <w:rFonts w:cs="Arial"/>
              </w:rPr>
              <w:t xml:space="preserve"> a motor impairment/disordered motor skills which impair their ability to participate in aspects of school and social life / leisure activities.</w:t>
            </w:r>
            <w:r w:rsidR="000154E2">
              <w:rPr>
                <w:rFonts w:cs="Arial"/>
              </w:rPr>
              <w:t xml:space="preserve"> Pupils with severe</w:t>
            </w:r>
            <w:r w:rsidR="000154E2" w:rsidRPr="000154E2">
              <w:rPr>
                <w:rFonts w:cs="Arial"/>
              </w:rPr>
              <w:t xml:space="preserve"> motor impairment </w:t>
            </w:r>
            <w:r w:rsidR="000154E2">
              <w:rPr>
                <w:rFonts w:cs="Arial"/>
              </w:rPr>
              <w:t xml:space="preserve">will use </w:t>
            </w:r>
            <w:r w:rsidR="000154E2" w:rsidRPr="000154E2">
              <w:rPr>
                <w:rFonts w:cs="Arial"/>
              </w:rPr>
              <w:t>a wheelchair some/all of the time</w:t>
            </w:r>
            <w:r w:rsidR="000154E2">
              <w:rPr>
                <w:rFonts w:cs="Arial"/>
              </w:rPr>
              <w:t xml:space="preserve"> and be involved with </w:t>
            </w:r>
            <w:r w:rsidR="000154E2" w:rsidRPr="000154E2">
              <w:rPr>
                <w:rFonts w:cs="Arial"/>
              </w:rPr>
              <w:t>Physiotherapy or Occupational Teams</w:t>
            </w:r>
            <w:r w:rsidR="000154E2">
              <w:rPr>
                <w:rFonts w:cs="Arial"/>
              </w:rPr>
              <w:t xml:space="preserve">. </w:t>
            </w:r>
          </w:p>
          <w:p w14:paraId="130A74EB" w14:textId="77777777" w:rsidR="00B5413A" w:rsidRDefault="00B5413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p>
          <w:p w14:paraId="172AE64F" w14:textId="4BE2AE71" w:rsidR="000154E2" w:rsidRDefault="000154E2"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sidRPr="0084517A">
              <w:rPr>
                <w:rFonts w:cs="Arial"/>
                <w:u w:val="single"/>
              </w:rPr>
              <w:t xml:space="preserve">4D Medical </w:t>
            </w:r>
          </w:p>
          <w:p w14:paraId="524AF36D" w14:textId="29B7C8B2" w:rsidR="0084517A" w:rsidRPr="00B5413A" w:rsidRDefault="00B5413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sidRPr="00B5413A">
              <w:rPr>
                <w:rFonts w:cs="Arial"/>
                <w:spacing w:val="2"/>
                <w:shd w:val="clear" w:color="auto" w:fill="FFFFFF"/>
              </w:rPr>
              <w:t>Pupils have a</w:t>
            </w:r>
            <w:r w:rsidR="0084517A" w:rsidRPr="00B5413A">
              <w:rPr>
                <w:rFonts w:cs="Arial"/>
                <w:spacing w:val="2"/>
                <w:shd w:val="clear" w:color="auto" w:fill="FFFFFF"/>
              </w:rPr>
              <w:t xml:space="preserve"> long-term condition, disabili</w:t>
            </w:r>
            <w:r w:rsidRPr="00B5413A">
              <w:rPr>
                <w:rFonts w:cs="Arial"/>
                <w:spacing w:val="2"/>
                <w:shd w:val="clear" w:color="auto" w:fill="FFFFFF"/>
              </w:rPr>
              <w:t>ty</w:t>
            </w:r>
            <w:r w:rsidR="0084517A" w:rsidRPr="00B5413A">
              <w:rPr>
                <w:rFonts w:cs="Arial"/>
                <w:spacing w:val="2"/>
                <w:shd w:val="clear" w:color="auto" w:fill="FFFFFF"/>
              </w:rPr>
              <w:t xml:space="preserve">, or health issue that affect </w:t>
            </w:r>
            <w:r w:rsidRPr="00B5413A">
              <w:rPr>
                <w:rFonts w:cs="Arial"/>
                <w:spacing w:val="2"/>
                <w:shd w:val="clear" w:color="auto" w:fill="FFFFFF"/>
              </w:rPr>
              <w:t>their</w:t>
            </w:r>
            <w:r w:rsidR="0084517A" w:rsidRPr="00B5413A">
              <w:rPr>
                <w:rFonts w:cs="Arial"/>
                <w:spacing w:val="2"/>
                <w:shd w:val="clear" w:color="auto" w:fill="FFFFFF"/>
              </w:rPr>
              <w:t xml:space="preserve"> ability to learn or participate in school.</w:t>
            </w:r>
            <w:r w:rsidR="0084517A" w:rsidRPr="00B5413A">
              <w:rPr>
                <w:rStyle w:val="uv3um"/>
                <w:rFonts w:cs="Arial"/>
                <w:spacing w:val="2"/>
                <w:shd w:val="clear" w:color="auto" w:fill="FFFFFF"/>
              </w:rPr>
              <w:t> </w:t>
            </w:r>
            <w:r w:rsidRPr="00B5413A">
              <w:rPr>
                <w:rFonts w:cs="Arial"/>
                <w:spacing w:val="2"/>
                <w:shd w:val="clear" w:color="auto" w:fill="FFFFFF"/>
              </w:rPr>
              <w:t>A plan is developed in collaboration with parents, medical professionals, and school staff to outline the child's medical needs, including medication, treatments, and emergency procedures.</w:t>
            </w:r>
            <w:r w:rsidRPr="00B5413A">
              <w:rPr>
                <w:rStyle w:val="uv3um"/>
                <w:rFonts w:cs="Arial"/>
                <w:spacing w:val="2"/>
                <w:shd w:val="clear" w:color="auto" w:fill="FFFFFF"/>
              </w:rPr>
              <w:t> </w:t>
            </w:r>
          </w:p>
          <w:p w14:paraId="0DC84A18" w14:textId="77777777" w:rsidR="0084517A" w:rsidRDefault="0084517A" w:rsidP="007C0E64">
            <w:pPr>
              <w:pStyle w:val="1bodycopy10pt"/>
              <w:jc w:val="both"/>
              <w:cnfStyle w:val="000000000000" w:firstRow="0" w:lastRow="0" w:firstColumn="0" w:lastColumn="0" w:oddVBand="0" w:evenVBand="0" w:oddHBand="0" w:evenHBand="0" w:firstRowFirstColumn="0" w:firstRowLastColumn="0" w:lastRowFirstColumn="0" w:lastRowLastColumn="0"/>
              <w:rPr>
                <w:rFonts w:cs="Arial"/>
                <w:u w:val="single"/>
              </w:rPr>
            </w:pPr>
          </w:p>
          <w:p w14:paraId="165FD816" w14:textId="77777777" w:rsidR="00B5413A" w:rsidRDefault="0084517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4E Sensory</w:t>
            </w:r>
            <w:r w:rsidR="00B5413A">
              <w:rPr>
                <w:rFonts w:cs="Arial"/>
                <w:u w:val="single"/>
              </w:rPr>
              <w:t xml:space="preserve"> needs</w:t>
            </w:r>
          </w:p>
          <w:p w14:paraId="68E7EF67" w14:textId="51FA8AA4" w:rsidR="0084517A" w:rsidRPr="00B5413A" w:rsidRDefault="00B5413A" w:rsidP="00B5413A">
            <w:pPr>
              <w:pStyle w:val="1bodycopy10pt"/>
              <w:spacing w:after="0"/>
              <w:jc w:val="both"/>
              <w:cnfStyle w:val="000000000000" w:firstRow="0" w:lastRow="0" w:firstColumn="0" w:lastColumn="0" w:oddVBand="0" w:evenVBand="0" w:oddHBand="0" w:evenHBand="0" w:firstRowFirstColumn="0" w:firstRowLastColumn="0" w:lastRowFirstColumn="0" w:lastRowLastColumn="0"/>
              <w:rPr>
                <w:rFonts w:cs="Arial"/>
              </w:rPr>
            </w:pPr>
            <w:r w:rsidRPr="00B5413A">
              <w:rPr>
                <w:rFonts w:cs="Arial"/>
              </w:rPr>
              <w:t>Pupils will experience sensory needs that have an impact on everyday life, e.g., avoidance of environment or activity,</w:t>
            </w:r>
            <w:r>
              <w:rPr>
                <w:rFonts w:cs="Arial"/>
              </w:rPr>
              <w:t xml:space="preserve"> </w:t>
            </w:r>
            <w:r w:rsidRPr="00B5413A">
              <w:rPr>
                <w:rFonts w:cs="Arial"/>
              </w:rPr>
              <w:t>sensory avoidance/seeking within environmental settings and visible distress and/or avoidance</w:t>
            </w:r>
            <w:r>
              <w:rPr>
                <w:rFonts w:cs="Arial"/>
              </w:rPr>
              <w:t xml:space="preserve">.  The </w:t>
            </w:r>
            <w:r w:rsidRPr="00B5413A">
              <w:rPr>
                <w:rFonts w:cs="Arial"/>
              </w:rPr>
              <w:t xml:space="preserve">sensory needs maybe coming from an autism profile, an unmet communication need, a trauma response </w:t>
            </w:r>
            <w:r>
              <w:rPr>
                <w:rFonts w:cs="Arial"/>
              </w:rPr>
              <w:t xml:space="preserve">and/or other. </w:t>
            </w:r>
          </w:p>
          <w:p w14:paraId="7BBB761A" w14:textId="35506964" w:rsidR="00B5413A" w:rsidRPr="0084517A" w:rsidRDefault="00B5413A" w:rsidP="007C0E64">
            <w:pPr>
              <w:pStyle w:val="1bodycopy10pt"/>
              <w:jc w:val="both"/>
              <w:cnfStyle w:val="000000000000" w:firstRow="0" w:lastRow="0" w:firstColumn="0" w:lastColumn="0" w:oddVBand="0" w:evenVBand="0" w:oddHBand="0" w:evenHBand="0" w:firstRowFirstColumn="0" w:firstRowLastColumn="0" w:lastRowFirstColumn="0" w:lastRowLastColumn="0"/>
              <w:rPr>
                <w:rFonts w:cs="Arial"/>
                <w:u w:val="single"/>
              </w:rPr>
            </w:pPr>
          </w:p>
        </w:tc>
      </w:tr>
    </w:tbl>
    <w:p w14:paraId="5A5B1E57" w14:textId="77777777" w:rsidR="00FC2673" w:rsidRDefault="00FC2673" w:rsidP="007C0E64">
      <w:pPr>
        <w:pStyle w:val="Heading1"/>
        <w:jc w:val="both"/>
        <w:rPr>
          <w:color w:val="00B050"/>
        </w:rPr>
      </w:pPr>
      <w:bookmarkStart w:id="13" w:name="_Toc531168964"/>
      <w:bookmarkStart w:id="14" w:name="_Toc531176464"/>
      <w:bookmarkStart w:id="15" w:name="_Toc55899051"/>
      <w:bookmarkStart w:id="16" w:name="_Toc121841604"/>
    </w:p>
    <w:p w14:paraId="07F67018" w14:textId="48D2CEFA" w:rsidR="00F63E08" w:rsidRPr="007C0E64" w:rsidRDefault="00F63E08" w:rsidP="007C0E64">
      <w:pPr>
        <w:pStyle w:val="Heading1"/>
        <w:jc w:val="both"/>
        <w:rPr>
          <w:color w:val="00B050"/>
        </w:rPr>
      </w:pPr>
      <w:bookmarkStart w:id="17" w:name="_6._Roles_and"/>
      <w:bookmarkEnd w:id="17"/>
      <w:r w:rsidRPr="007C0E64">
        <w:rPr>
          <w:color w:val="00B050"/>
        </w:rPr>
        <w:t xml:space="preserve">6. </w:t>
      </w:r>
      <w:bookmarkEnd w:id="13"/>
      <w:bookmarkEnd w:id="14"/>
      <w:r w:rsidRPr="007C0E64">
        <w:rPr>
          <w:color w:val="00B050"/>
        </w:rPr>
        <w:t>Roles</w:t>
      </w:r>
      <w:bookmarkEnd w:id="15"/>
      <w:r w:rsidRPr="007C0E64">
        <w:rPr>
          <w:color w:val="00B050"/>
        </w:rPr>
        <w:t xml:space="preserve"> and responsibilities</w:t>
      </w:r>
      <w:bookmarkEnd w:id="16"/>
      <w:r w:rsidRPr="007C0E64">
        <w:rPr>
          <w:color w:val="00B050"/>
        </w:rPr>
        <w:t xml:space="preserve"> </w:t>
      </w:r>
    </w:p>
    <w:p w14:paraId="1436F83A" w14:textId="7C08B7E8" w:rsidR="00F63E08" w:rsidRPr="007C0E64" w:rsidRDefault="00F63E08" w:rsidP="007C0E64">
      <w:pPr>
        <w:pStyle w:val="Subhead2"/>
        <w:jc w:val="both"/>
        <w:rPr>
          <w:rFonts w:cs="Arial"/>
          <w:color w:val="00B050"/>
        </w:rPr>
      </w:pPr>
      <w:r w:rsidRPr="007C0E64">
        <w:rPr>
          <w:rFonts w:cs="Arial"/>
          <w:color w:val="00B050"/>
        </w:rPr>
        <w:t>6.1 The SENDC</w:t>
      </w:r>
      <w:r w:rsidR="00EF3021">
        <w:rPr>
          <w:rFonts w:cs="Arial"/>
          <w:color w:val="00B050"/>
        </w:rPr>
        <w:t>o</w:t>
      </w:r>
      <w:r w:rsidRPr="007C0E64">
        <w:rPr>
          <w:rFonts w:cs="Arial"/>
          <w:color w:val="00B050"/>
        </w:rPr>
        <w:t xml:space="preserve"> </w:t>
      </w:r>
    </w:p>
    <w:p w14:paraId="1BEB8DEE" w14:textId="77777777" w:rsidR="00F63E08" w:rsidRPr="007C0E64" w:rsidRDefault="00F63E08" w:rsidP="007C0E64">
      <w:pPr>
        <w:pStyle w:val="1bodycopy10pt"/>
        <w:jc w:val="both"/>
        <w:rPr>
          <w:rFonts w:cs="Arial"/>
        </w:rPr>
      </w:pPr>
      <w:r w:rsidRPr="007C0E64">
        <w:rPr>
          <w:rFonts w:cs="Arial"/>
        </w:rPr>
        <w:t xml:space="preserve">They will: </w:t>
      </w:r>
    </w:p>
    <w:p w14:paraId="36B09DD5" w14:textId="75843F68" w:rsidR="00F63E08" w:rsidRPr="007C0E64" w:rsidRDefault="00F63E08" w:rsidP="007C0E64">
      <w:pPr>
        <w:pStyle w:val="4Bulletedcopyblue"/>
        <w:jc w:val="both"/>
      </w:pPr>
      <w:bookmarkStart w:id="18" w:name="_Hlk116905770"/>
      <w:r w:rsidRPr="007C0E64">
        <w:lastRenderedPageBreak/>
        <w:t xml:space="preserve">Inform any parents that their child may have SEN </w:t>
      </w:r>
      <w:bookmarkStart w:id="19" w:name="_Hlk116905861"/>
      <w:r w:rsidRPr="007C0E64">
        <w:t>and then liaise with them about the pupil’s needs and any provision made</w:t>
      </w:r>
      <w:bookmarkEnd w:id="19"/>
      <w:r w:rsidR="00EF3021">
        <w:t>.</w:t>
      </w:r>
    </w:p>
    <w:bookmarkEnd w:id="18"/>
    <w:p w14:paraId="30A3BAF6" w14:textId="18CC4729" w:rsidR="00F63E08" w:rsidRPr="007C0E64" w:rsidRDefault="00F63E08" w:rsidP="007C0E64">
      <w:pPr>
        <w:pStyle w:val="4Bulletedcopyblue"/>
        <w:jc w:val="both"/>
      </w:pPr>
      <w:r w:rsidRPr="007C0E64">
        <w:t>Work with the headteacher and SEN governor to determine the strategic development of the SEND policy and provision in the school</w:t>
      </w:r>
      <w:r w:rsidR="00EF3021">
        <w:t>.</w:t>
      </w:r>
    </w:p>
    <w:p w14:paraId="14484D41" w14:textId="6FD2BC8B" w:rsidR="00F63E08" w:rsidRPr="007C0E64" w:rsidRDefault="00F63E08" w:rsidP="007C0E64">
      <w:pPr>
        <w:pStyle w:val="4Bulletedcopyblue"/>
        <w:jc w:val="both"/>
      </w:pPr>
      <w:r w:rsidRPr="007C0E64">
        <w:t>Have day-to-day responsibility for the operation of this SEND policy and the co-ordination of specific provision made to support individual pupils with SEN, including those who have EHC plans</w:t>
      </w:r>
      <w:r w:rsidR="00EF3021">
        <w:t>.</w:t>
      </w:r>
      <w:r w:rsidRPr="007C0E64">
        <w:t xml:space="preserve"> </w:t>
      </w:r>
    </w:p>
    <w:p w14:paraId="34C880F1" w14:textId="029819BC" w:rsidR="00F63E08" w:rsidRPr="007C0E64" w:rsidRDefault="00F63E08" w:rsidP="007C0E64">
      <w:pPr>
        <w:pStyle w:val="4Bulletedcopyblue"/>
        <w:jc w:val="both"/>
      </w:pPr>
      <w:r w:rsidRPr="007C0E64">
        <w:t>Provide professional guidance to colleagues and liaise and work with staff, parents, and other agencies to make sure that pupils with SEN receive appropriate support and high-quality teaching</w:t>
      </w:r>
      <w:r w:rsidR="00EF3021">
        <w:t>.</w:t>
      </w:r>
      <w:r w:rsidRPr="007C0E64">
        <w:t xml:space="preserve"> </w:t>
      </w:r>
    </w:p>
    <w:p w14:paraId="0B077E96" w14:textId="201FF0E1" w:rsidR="00F63E08" w:rsidRPr="007C0E64" w:rsidRDefault="00F63E08" w:rsidP="007C0E64">
      <w:pPr>
        <w:pStyle w:val="4Bulletedcopyblue"/>
        <w:jc w:val="both"/>
      </w:pPr>
      <w:r w:rsidRPr="007C0E64">
        <w:t xml:space="preserve">Advise on the graduated approach to providing SEN </w:t>
      </w:r>
      <w:bookmarkStart w:id="20" w:name="_Hlk116906212"/>
      <w:r w:rsidRPr="007C0E64">
        <w:t>support and differentiated teaching methods appropriate for individual pupils</w:t>
      </w:r>
      <w:bookmarkEnd w:id="20"/>
      <w:r w:rsidR="00EF3021">
        <w:t>.</w:t>
      </w:r>
      <w:r w:rsidRPr="007C0E64">
        <w:t xml:space="preserve"> </w:t>
      </w:r>
    </w:p>
    <w:p w14:paraId="398FFC96" w14:textId="0468A855" w:rsidR="00F63E08" w:rsidRPr="007C0E64" w:rsidRDefault="00F63E08" w:rsidP="007C0E64">
      <w:pPr>
        <w:pStyle w:val="4Bulletedcopyblue"/>
        <w:jc w:val="both"/>
      </w:pPr>
      <w:r w:rsidRPr="007C0E64">
        <w:t>Advise on the deployment of the school’s delegated budget and other resources to meet pupils’ needs effectively</w:t>
      </w:r>
      <w:r w:rsidR="00EF3021">
        <w:t>.</w:t>
      </w:r>
      <w:r w:rsidRPr="007C0E64">
        <w:t xml:space="preserve"> </w:t>
      </w:r>
    </w:p>
    <w:p w14:paraId="63D9D3E4" w14:textId="3E0E7F06" w:rsidR="00F63E08" w:rsidRPr="007C0E64" w:rsidRDefault="00F63E08" w:rsidP="007C0E64">
      <w:pPr>
        <w:pStyle w:val="4Bulletedcopyblue"/>
        <w:jc w:val="both"/>
      </w:pPr>
      <w:r w:rsidRPr="007C0E64">
        <w:t xml:space="preserve">Be a point of contact for external agencies, especially the local authority (LA) and its support services, </w:t>
      </w:r>
      <w:r w:rsidRPr="007C0E64">
        <w:rPr>
          <w:color w:val="000000"/>
        </w:rPr>
        <w:t>and work with external agencies to ensure that appropriate provision is provided</w:t>
      </w:r>
      <w:r w:rsidR="00EF3021">
        <w:rPr>
          <w:color w:val="000000"/>
        </w:rPr>
        <w:t>.</w:t>
      </w:r>
    </w:p>
    <w:p w14:paraId="36A2C405" w14:textId="4D2BE138" w:rsidR="00F63E08" w:rsidRPr="007C0E64" w:rsidRDefault="00F63E08" w:rsidP="007C0E64">
      <w:pPr>
        <w:pStyle w:val="4Bulletedcopyblue"/>
        <w:jc w:val="both"/>
      </w:pPr>
      <w:bookmarkStart w:id="21" w:name="_Hlk116660163"/>
      <w:r w:rsidRPr="007C0E64">
        <w:t>Liaise with potential next providers of education to make sure that the pupil and their parents are informed about options and that a smooth transition is planned</w:t>
      </w:r>
      <w:r w:rsidR="00EF3021">
        <w:t>.</w:t>
      </w:r>
    </w:p>
    <w:p w14:paraId="1D46C6C4" w14:textId="276C0B98" w:rsidR="00F63E08" w:rsidRPr="007C0E64" w:rsidRDefault="00F63E08" w:rsidP="007C0E64">
      <w:pPr>
        <w:pStyle w:val="4Bulletedcopyblue"/>
        <w:jc w:val="both"/>
      </w:pPr>
      <w:bookmarkStart w:id="22" w:name="_Hlk116905967"/>
      <w:r w:rsidRPr="007C0E64">
        <w:t>When a pupil moves to a different school or institution: Make sure that all relevant information about a pupil’s SEN and the provision for them are sent to the appropriate authority, school or institution in a timely manner</w:t>
      </w:r>
      <w:r w:rsidR="00EF3021">
        <w:t>.</w:t>
      </w:r>
    </w:p>
    <w:bookmarkEnd w:id="21"/>
    <w:bookmarkEnd w:id="22"/>
    <w:p w14:paraId="3F44039A" w14:textId="77058F6C" w:rsidR="00F63E08" w:rsidRPr="007C0E64" w:rsidRDefault="00F63E08" w:rsidP="007C0E64">
      <w:pPr>
        <w:pStyle w:val="4Bulletedcopyblue"/>
        <w:jc w:val="both"/>
      </w:pPr>
      <w:r w:rsidRPr="007C0E64">
        <w:t>Work with the headteacher and school governors to make sure the school meets its responsibilities under the Equality Act 2010 with regard to reasonable adjustments and access arrangements</w:t>
      </w:r>
      <w:r w:rsidR="00EF3021">
        <w:t>.</w:t>
      </w:r>
      <w:r w:rsidRPr="007C0E64">
        <w:t xml:space="preserve"> </w:t>
      </w:r>
    </w:p>
    <w:p w14:paraId="2F4AFFD7" w14:textId="30B2FAC9" w:rsidR="00F63E08" w:rsidRPr="007C0E64" w:rsidRDefault="00F63E08" w:rsidP="007C0E64">
      <w:pPr>
        <w:pStyle w:val="4Bulletedcopyblue"/>
        <w:jc w:val="both"/>
      </w:pPr>
      <w:r w:rsidRPr="007C0E64">
        <w:t>Make sure the school keeps its records of all pupils with SEND up to date and accurate</w:t>
      </w:r>
      <w:r w:rsidR="009F3D37">
        <w:t>.</w:t>
      </w:r>
    </w:p>
    <w:p w14:paraId="6B45AD39" w14:textId="5D4BAE9C" w:rsidR="00F63E08" w:rsidRPr="007C0E64" w:rsidRDefault="00F63E08" w:rsidP="007C0E64">
      <w:pPr>
        <w:pStyle w:val="4Bulletedcopyblue"/>
        <w:jc w:val="both"/>
      </w:pPr>
      <w:r w:rsidRPr="007C0E64">
        <w:t xml:space="preserve">With the </w:t>
      </w:r>
      <w:r w:rsidRPr="007C0E64">
        <w:rPr>
          <w:lang w:val="en-GB"/>
        </w:rPr>
        <w:t>headteacher</w:t>
      </w:r>
      <w:r w:rsidRPr="007C0E64">
        <w:t xml:space="preserve">, </w:t>
      </w:r>
      <w:bookmarkStart w:id="23" w:name="_Hlk116906143"/>
      <w:r w:rsidRPr="007C0E64">
        <w:t>monitor to identify any staff who have specific training needs regarding SEN, and incorporate this into the school’s plan for continuous professional development</w:t>
      </w:r>
      <w:bookmarkEnd w:id="23"/>
      <w:r w:rsidR="009F3D37">
        <w:t>.</w:t>
      </w:r>
    </w:p>
    <w:p w14:paraId="6B1366E7" w14:textId="4B8D4ED4" w:rsidR="00F63E08" w:rsidRPr="007C0E64" w:rsidRDefault="00F63E08" w:rsidP="007C0E64">
      <w:pPr>
        <w:pStyle w:val="4Bulletedcopyblue"/>
        <w:jc w:val="both"/>
      </w:pPr>
      <w:bookmarkStart w:id="24" w:name="_Hlk116909988"/>
      <w:r w:rsidRPr="007C0E64">
        <w:t>With the headteacher, regularly review and evaluate the breadth and impact of the SEND support the school offers or can access, and co-operate with the LA in reviewing the provision that is available locally and in developing the local offer</w:t>
      </w:r>
      <w:r w:rsidR="009F3D37">
        <w:t xml:space="preserve">. </w:t>
      </w:r>
    </w:p>
    <w:p w14:paraId="625FAE37" w14:textId="0715F575" w:rsidR="00F63E08" w:rsidRPr="007C0E64" w:rsidRDefault="00F63E08" w:rsidP="007C0E64">
      <w:pPr>
        <w:pStyle w:val="4Bulletedcopyblue"/>
        <w:jc w:val="both"/>
      </w:pPr>
      <w:bookmarkStart w:id="25" w:name="_Hlk116906302"/>
      <w:bookmarkEnd w:id="24"/>
      <w:r w:rsidRPr="007C0E64">
        <w:t>Prepare and review information for inclusion in the school’s SEN information report and any updates to this policy</w:t>
      </w:r>
      <w:r w:rsidR="009F3D37">
        <w:t>.</w:t>
      </w:r>
    </w:p>
    <w:p w14:paraId="444D9FAC" w14:textId="77AD8F1F" w:rsidR="007C0E64" w:rsidRDefault="00F63E08" w:rsidP="00D249A2">
      <w:pPr>
        <w:pStyle w:val="4Bulletedcopyblue"/>
        <w:jc w:val="both"/>
      </w:pPr>
      <w:bookmarkStart w:id="26" w:name="_Hlk116909744"/>
      <w:r w:rsidRPr="007C0E64">
        <w:t xml:space="preserve">With the headteacher and teaching staff, identify any patterns in the school’s identification of SEN, both within the school </w:t>
      </w:r>
      <w:r w:rsidR="007C0E64" w:rsidRPr="007C0E64">
        <w:t xml:space="preserve">and in comparison, </w:t>
      </w:r>
      <w:r w:rsidRPr="007C0E64">
        <w:t>with national data, and use these to reflect on and reinforce the quality of teaching</w:t>
      </w:r>
      <w:r w:rsidR="00D249A2">
        <w:t xml:space="preserve">. </w:t>
      </w:r>
    </w:p>
    <w:p w14:paraId="5D757F98" w14:textId="77777777" w:rsidR="000B3506" w:rsidRPr="007C0E64" w:rsidRDefault="000B3506" w:rsidP="000B3506">
      <w:pPr>
        <w:pStyle w:val="4Bulletedcopyblue"/>
        <w:numPr>
          <w:ilvl w:val="0"/>
          <w:numId w:val="0"/>
        </w:numPr>
        <w:jc w:val="both"/>
      </w:pPr>
    </w:p>
    <w:bookmarkEnd w:id="25"/>
    <w:bookmarkEnd w:id="26"/>
    <w:p w14:paraId="22079E01" w14:textId="59CF4E34" w:rsidR="00F63E08" w:rsidRPr="00A325D1" w:rsidRDefault="00F63E08" w:rsidP="00A325D1">
      <w:pPr>
        <w:pStyle w:val="Subhead2"/>
        <w:jc w:val="both"/>
        <w:rPr>
          <w:rFonts w:cs="Arial"/>
          <w:color w:val="00B050"/>
          <w:sz w:val="28"/>
          <w:szCs w:val="28"/>
        </w:rPr>
      </w:pPr>
      <w:r w:rsidRPr="007C0E64">
        <w:rPr>
          <w:rFonts w:cs="Arial"/>
          <w:color w:val="00B050"/>
          <w:sz w:val="28"/>
          <w:szCs w:val="28"/>
        </w:rPr>
        <w:t>6.</w:t>
      </w:r>
      <w:r w:rsidR="00841EE9">
        <w:rPr>
          <w:rFonts w:cs="Arial"/>
          <w:color w:val="00B050"/>
          <w:sz w:val="28"/>
          <w:szCs w:val="28"/>
        </w:rPr>
        <w:t>2</w:t>
      </w:r>
      <w:r w:rsidRPr="007C0E64">
        <w:rPr>
          <w:rFonts w:cs="Arial"/>
          <w:color w:val="00B050"/>
          <w:sz w:val="28"/>
          <w:szCs w:val="28"/>
        </w:rPr>
        <w:t xml:space="preserve"> The </w:t>
      </w:r>
      <w:r w:rsidR="00094F6A">
        <w:rPr>
          <w:rFonts w:cs="Arial"/>
          <w:color w:val="00B050"/>
          <w:sz w:val="28"/>
          <w:szCs w:val="28"/>
        </w:rPr>
        <w:t xml:space="preserve">Local School Board </w:t>
      </w:r>
      <w:r w:rsidR="00757D74">
        <w:rPr>
          <w:rFonts w:cs="Arial"/>
          <w:color w:val="00B050"/>
          <w:sz w:val="28"/>
          <w:szCs w:val="28"/>
        </w:rPr>
        <w:t xml:space="preserve"> </w:t>
      </w:r>
    </w:p>
    <w:p w14:paraId="19454769" w14:textId="57CD442A" w:rsidR="00F63E08" w:rsidRPr="007C0E64" w:rsidRDefault="00F63E08" w:rsidP="007C0E64">
      <w:pPr>
        <w:pStyle w:val="1bodycopy10pt"/>
        <w:jc w:val="both"/>
        <w:rPr>
          <w:rFonts w:cs="Arial"/>
        </w:rPr>
      </w:pPr>
      <w:r w:rsidRPr="007C0E64">
        <w:rPr>
          <w:rFonts w:cs="Arial"/>
        </w:rPr>
        <w:t xml:space="preserve">The </w:t>
      </w:r>
      <w:r w:rsidR="00A325D1">
        <w:rPr>
          <w:rFonts w:cs="Arial"/>
        </w:rPr>
        <w:t>Local School Board</w:t>
      </w:r>
      <w:r w:rsidRPr="007C0E64">
        <w:rPr>
          <w:rFonts w:cs="Arial"/>
        </w:rPr>
        <w:t xml:space="preserve"> will: </w:t>
      </w:r>
    </w:p>
    <w:p w14:paraId="11D13FB8" w14:textId="4A4D9F93" w:rsidR="00F63E08" w:rsidRPr="007C0E64" w:rsidRDefault="00F63E08" w:rsidP="007C0E64">
      <w:pPr>
        <w:pStyle w:val="4Bulletedcopyblue"/>
        <w:jc w:val="both"/>
      </w:pPr>
      <w:r w:rsidRPr="007C0E64">
        <w:t>Help to raise awareness of SEND issues at governing board meetings</w:t>
      </w:r>
      <w:r w:rsidR="00BF4DBA">
        <w:t xml:space="preserve">. </w:t>
      </w:r>
      <w:r w:rsidRPr="007C0E64">
        <w:t xml:space="preserve"> </w:t>
      </w:r>
    </w:p>
    <w:p w14:paraId="23862EA4" w14:textId="14F02CBD" w:rsidR="00F63E08" w:rsidRPr="007C0E64" w:rsidRDefault="00F63E08" w:rsidP="007C0E64">
      <w:pPr>
        <w:pStyle w:val="4Bulletedcopyblue"/>
        <w:jc w:val="both"/>
      </w:pPr>
      <w:r w:rsidRPr="007C0E64">
        <w:t>Monitor the quality and effectiveness of SEND provision within the school and update the governing board on this</w:t>
      </w:r>
      <w:r w:rsidR="00BF4DBA">
        <w:t xml:space="preserve">. </w:t>
      </w:r>
    </w:p>
    <w:p w14:paraId="6DB81747" w14:textId="3D1618F6" w:rsidR="00F63E08" w:rsidRPr="007C0E64" w:rsidRDefault="00F63E08" w:rsidP="007C0E64">
      <w:pPr>
        <w:pStyle w:val="4Bulletedcopyblue"/>
        <w:jc w:val="both"/>
      </w:pPr>
      <w:r w:rsidRPr="007C0E64">
        <w:t>Work with the headteacher and SEN</w:t>
      </w:r>
      <w:r w:rsidR="006946C6">
        <w:t>D</w:t>
      </w:r>
      <w:r w:rsidRPr="007C0E64">
        <w:t>C</w:t>
      </w:r>
      <w:r w:rsidR="006946C6">
        <w:t>o</w:t>
      </w:r>
      <w:r w:rsidRPr="007C0E64">
        <w:t xml:space="preserve"> to determine the strategic development of the SEND policy and provision in the school</w:t>
      </w:r>
      <w:r w:rsidR="00BF4DBA">
        <w:t xml:space="preserve">. </w:t>
      </w:r>
    </w:p>
    <w:p w14:paraId="7E445B5B" w14:textId="77777777" w:rsidR="007C0E64" w:rsidRPr="007C0E64" w:rsidRDefault="007C0E64" w:rsidP="007C0E64">
      <w:pPr>
        <w:pStyle w:val="4Bulletedcopyblue"/>
        <w:numPr>
          <w:ilvl w:val="0"/>
          <w:numId w:val="0"/>
        </w:numPr>
        <w:ind w:left="340"/>
        <w:jc w:val="both"/>
      </w:pPr>
    </w:p>
    <w:p w14:paraId="4A61E67E" w14:textId="44B98556" w:rsidR="00F63E08" w:rsidRPr="007C0E64" w:rsidRDefault="00F63E08" w:rsidP="007C0E64">
      <w:pPr>
        <w:pStyle w:val="Subhead2"/>
        <w:jc w:val="both"/>
        <w:rPr>
          <w:rFonts w:cs="Arial"/>
          <w:color w:val="00B050"/>
          <w:sz w:val="28"/>
          <w:szCs w:val="28"/>
        </w:rPr>
      </w:pPr>
      <w:r w:rsidRPr="007C0E64">
        <w:rPr>
          <w:rFonts w:cs="Arial"/>
          <w:color w:val="00B050"/>
          <w:sz w:val="28"/>
          <w:szCs w:val="28"/>
        </w:rPr>
        <w:t>6.</w:t>
      </w:r>
      <w:r w:rsidR="00841EE9">
        <w:rPr>
          <w:rFonts w:cs="Arial"/>
          <w:color w:val="00B050"/>
          <w:sz w:val="28"/>
          <w:szCs w:val="28"/>
        </w:rPr>
        <w:t>3</w:t>
      </w:r>
      <w:r w:rsidRPr="007C0E64">
        <w:rPr>
          <w:rFonts w:cs="Arial"/>
          <w:color w:val="00B050"/>
          <w:sz w:val="28"/>
          <w:szCs w:val="28"/>
        </w:rPr>
        <w:t xml:space="preserve"> The headteacher </w:t>
      </w:r>
    </w:p>
    <w:p w14:paraId="28D4589A" w14:textId="77777777" w:rsidR="00F63E08" w:rsidRPr="007C0E64" w:rsidRDefault="00F63E08" w:rsidP="007C0E64">
      <w:pPr>
        <w:pStyle w:val="1bodycopy10pt"/>
        <w:jc w:val="both"/>
        <w:rPr>
          <w:rFonts w:cs="Arial"/>
        </w:rPr>
      </w:pPr>
      <w:r w:rsidRPr="007C0E64">
        <w:rPr>
          <w:rFonts w:cs="Arial"/>
        </w:rPr>
        <w:t xml:space="preserve">The headteacher will: </w:t>
      </w:r>
    </w:p>
    <w:p w14:paraId="7557C3D7" w14:textId="1F322E67" w:rsidR="00F63E08" w:rsidRPr="007C0E64" w:rsidRDefault="00F63E08" w:rsidP="007C0E64">
      <w:pPr>
        <w:pStyle w:val="4Bulletedcopyblue"/>
        <w:jc w:val="both"/>
      </w:pPr>
      <w:r w:rsidRPr="007C0E64">
        <w:t>Work with the SEN</w:t>
      </w:r>
      <w:r w:rsidR="00BF4DBA">
        <w:t>D</w:t>
      </w:r>
      <w:r w:rsidRPr="007C0E64">
        <w:t>C</w:t>
      </w:r>
      <w:r w:rsidR="00BF4DBA">
        <w:t>o</w:t>
      </w:r>
      <w:r w:rsidRPr="007C0E64">
        <w:t xml:space="preserve"> and SEND link governor to determine the strategic development of the SEND policy and provision within the school</w:t>
      </w:r>
      <w:r w:rsidR="00BF4DBA">
        <w:t>.</w:t>
      </w:r>
    </w:p>
    <w:p w14:paraId="4300FC47" w14:textId="27151FF0" w:rsidR="00F63E08" w:rsidRPr="007C0E64" w:rsidRDefault="00F63E08" w:rsidP="007C0E64">
      <w:pPr>
        <w:pStyle w:val="4Bulletedcopyblue"/>
        <w:jc w:val="both"/>
      </w:pPr>
      <w:bookmarkStart w:id="27" w:name="_Hlk116888626"/>
      <w:r w:rsidRPr="007C0E64">
        <w:lastRenderedPageBreak/>
        <w:t>Work with the SEN</w:t>
      </w:r>
      <w:r w:rsidR="00BF4DBA">
        <w:t>D</w:t>
      </w:r>
      <w:r w:rsidRPr="007C0E64">
        <w:t>C</w:t>
      </w:r>
      <w:r w:rsidR="00BF4DBA">
        <w:t>o</w:t>
      </w:r>
      <w:r w:rsidRPr="007C0E64">
        <w:t xml:space="preserve"> and school governors to make sure the school meets its responsibilities under the Equality Act 2010 with regard to </w:t>
      </w:r>
      <w:r w:rsidR="008124FC">
        <w:t xml:space="preserve">quality first teaching, ordinarily available provision </w:t>
      </w:r>
      <w:r w:rsidRPr="007C0E64">
        <w:t>and access arrangements</w:t>
      </w:r>
      <w:r w:rsidR="00BD62CD">
        <w:t>.</w:t>
      </w:r>
    </w:p>
    <w:bookmarkEnd w:id="27"/>
    <w:p w14:paraId="17DAFC4C" w14:textId="2ACD942D" w:rsidR="00F63E08" w:rsidRPr="007C0E64" w:rsidRDefault="00F63E08" w:rsidP="007C0E64">
      <w:pPr>
        <w:pStyle w:val="4Bulletedcopyblue"/>
        <w:jc w:val="both"/>
      </w:pPr>
      <w:r w:rsidRPr="007C0E64">
        <w:t>Have overall responsibility for, and awareness of, the provision for pupils with SEND, and their progress</w:t>
      </w:r>
      <w:r w:rsidR="00BD62CD">
        <w:t xml:space="preserve">. </w:t>
      </w:r>
    </w:p>
    <w:p w14:paraId="470DB48B" w14:textId="2BBA3FDE" w:rsidR="00F63E08" w:rsidRPr="007C0E64" w:rsidRDefault="00F63E08" w:rsidP="007C0E64">
      <w:pPr>
        <w:pStyle w:val="4Bulletedcopyblue"/>
        <w:jc w:val="both"/>
      </w:pPr>
      <w:r w:rsidRPr="007C0E64">
        <w:t>Have responsibility for monitoring the school’s notional SEND budget and any additional funding allocated by the LA to support individual pupils</w:t>
      </w:r>
      <w:r w:rsidR="00BD62CD">
        <w:t>.</w:t>
      </w:r>
      <w:r w:rsidRPr="007C0E64">
        <w:t xml:space="preserve"> </w:t>
      </w:r>
    </w:p>
    <w:p w14:paraId="73D41687" w14:textId="2637C2CF" w:rsidR="00F63E08" w:rsidRPr="007C0E64" w:rsidRDefault="00F63E08" w:rsidP="007C0E64">
      <w:pPr>
        <w:pStyle w:val="4Bulletedcopyblue"/>
        <w:jc w:val="both"/>
      </w:pPr>
      <w:r w:rsidRPr="007C0E64">
        <w:t>Make sure that the SEN</w:t>
      </w:r>
      <w:r w:rsidR="00BD62CD">
        <w:t>D</w:t>
      </w:r>
      <w:r w:rsidRPr="007C0E64">
        <w:t>C</w:t>
      </w:r>
      <w:r w:rsidR="00BD62CD">
        <w:t>o</w:t>
      </w:r>
      <w:r w:rsidRPr="007C0E64">
        <w:t xml:space="preserve"> has enough time to carry out their duties</w:t>
      </w:r>
      <w:r w:rsidR="00BD62CD">
        <w:t xml:space="preserve">. </w:t>
      </w:r>
    </w:p>
    <w:p w14:paraId="2A7137AC" w14:textId="65873869" w:rsidR="00F63E08" w:rsidRPr="007C0E64" w:rsidRDefault="00F63E08" w:rsidP="007C0E64">
      <w:pPr>
        <w:pStyle w:val="4Bulletedcopyblue"/>
        <w:jc w:val="both"/>
      </w:pPr>
      <w:r w:rsidRPr="007C0E64">
        <w:t>Have an overview of the needs of the current cohort of pupils on the SEND register</w:t>
      </w:r>
      <w:r w:rsidR="00BD62CD">
        <w:t xml:space="preserve">. </w:t>
      </w:r>
    </w:p>
    <w:p w14:paraId="54719A6C" w14:textId="77777777" w:rsidR="00F63E08" w:rsidRPr="007C0E64" w:rsidRDefault="00F63E08" w:rsidP="007C0E64">
      <w:pPr>
        <w:pStyle w:val="4Bulletedcopyblue"/>
        <w:jc w:val="both"/>
      </w:pPr>
      <w:r w:rsidRPr="007C0E64">
        <w:t>Advise the LA when a pupil needs an EHC needs assessment, or when an EHC plan needs an early review</w:t>
      </w:r>
    </w:p>
    <w:p w14:paraId="253E1261" w14:textId="50BF11B5" w:rsidR="00F63E08" w:rsidRPr="007C0E64" w:rsidRDefault="00F63E08" w:rsidP="007C0E64">
      <w:pPr>
        <w:pStyle w:val="4Bulletedcopyblue"/>
        <w:jc w:val="both"/>
      </w:pPr>
      <w:bookmarkStart w:id="28" w:name="_Hlk116906030"/>
      <w:r w:rsidRPr="007C0E64">
        <w:t>With the SEN</w:t>
      </w:r>
      <w:r w:rsidR="003C61D5">
        <w:t>D</w:t>
      </w:r>
      <w:r w:rsidRPr="007C0E64">
        <w:t>C</w:t>
      </w:r>
      <w:r w:rsidR="003C61D5">
        <w:t>o</w:t>
      </w:r>
      <w:r w:rsidRPr="007C0E64">
        <w:t>, monitor to identify any staff who have specific training needs regarding SEN, and incorporate this into the school’s plan for continuous professional development</w:t>
      </w:r>
    </w:p>
    <w:p w14:paraId="5953D15A" w14:textId="4C9B3E69" w:rsidR="00F63E08" w:rsidRPr="007C0E64" w:rsidRDefault="00F63E08" w:rsidP="007C0E64">
      <w:pPr>
        <w:pStyle w:val="4Bulletedcopyblue"/>
        <w:jc w:val="both"/>
      </w:pPr>
      <w:bookmarkStart w:id="29" w:name="_Hlk116909963"/>
      <w:r w:rsidRPr="007C0E64">
        <w:t>With the SEN</w:t>
      </w:r>
      <w:r w:rsidR="003C61D5">
        <w:t>D</w:t>
      </w:r>
      <w:r w:rsidRPr="007C0E64">
        <w:t>C</w:t>
      </w:r>
      <w:r w:rsidR="003C61D5">
        <w:t>o</w:t>
      </w:r>
      <w:r w:rsidRPr="007C0E64">
        <w:t>, regularly review and evaluate the breadth and impact of the SEND support the school offers or can access, and co-operate with the LA in reviewing the provision that is available locally and in developing the local offer</w:t>
      </w:r>
    </w:p>
    <w:p w14:paraId="7F9359C9" w14:textId="7BAC216F" w:rsidR="00F63E08" w:rsidRPr="007C0E64" w:rsidRDefault="00F63E08" w:rsidP="007C0E64">
      <w:pPr>
        <w:pStyle w:val="4Bulletedcopyblue"/>
        <w:jc w:val="both"/>
      </w:pPr>
      <w:bookmarkStart w:id="30" w:name="_Hlk116909789"/>
      <w:bookmarkEnd w:id="29"/>
      <w:r w:rsidRPr="007C0E64">
        <w:t>With the SEN</w:t>
      </w:r>
      <w:r w:rsidR="003C61D5">
        <w:t>D</w:t>
      </w:r>
      <w:r w:rsidRPr="007C0E64">
        <w:t>C</w:t>
      </w:r>
      <w:r w:rsidR="003C61D5">
        <w:t>o</w:t>
      </w:r>
      <w:r w:rsidRPr="007C0E64">
        <w:t xml:space="preserve"> and teaching staff, identify any patterns in the school’s identification of SEN, both within the school </w:t>
      </w:r>
      <w:r w:rsidR="007C0E64" w:rsidRPr="007C0E64">
        <w:t xml:space="preserve">and in comparison, </w:t>
      </w:r>
      <w:r w:rsidRPr="007C0E64">
        <w:t>with national data, and use these to reflect on and reinforce the quality of teaching</w:t>
      </w:r>
    </w:p>
    <w:p w14:paraId="6A06CC88" w14:textId="77777777" w:rsidR="007C0E64" w:rsidRPr="007C0E64" w:rsidRDefault="007C0E64" w:rsidP="007C0E64">
      <w:pPr>
        <w:pStyle w:val="4Bulletedcopyblue"/>
        <w:numPr>
          <w:ilvl w:val="0"/>
          <w:numId w:val="0"/>
        </w:numPr>
        <w:ind w:left="340"/>
        <w:jc w:val="both"/>
      </w:pPr>
    </w:p>
    <w:bookmarkEnd w:id="28"/>
    <w:bookmarkEnd w:id="30"/>
    <w:p w14:paraId="52E86A08" w14:textId="6FDE9B68" w:rsidR="00F63E08" w:rsidRPr="007C0E64" w:rsidRDefault="00F63E08" w:rsidP="007C0E64">
      <w:pPr>
        <w:pStyle w:val="Subhead2"/>
        <w:jc w:val="both"/>
        <w:rPr>
          <w:rFonts w:cs="Arial"/>
          <w:color w:val="00B050"/>
          <w:sz w:val="28"/>
          <w:szCs w:val="28"/>
        </w:rPr>
      </w:pPr>
      <w:r w:rsidRPr="007C0E64">
        <w:rPr>
          <w:rFonts w:cs="Arial"/>
          <w:color w:val="00B050"/>
          <w:sz w:val="28"/>
          <w:szCs w:val="28"/>
        </w:rPr>
        <w:t>6.</w:t>
      </w:r>
      <w:r w:rsidR="00841EE9">
        <w:rPr>
          <w:rFonts w:cs="Arial"/>
          <w:color w:val="00B050"/>
          <w:sz w:val="28"/>
          <w:szCs w:val="28"/>
        </w:rPr>
        <w:t>4</w:t>
      </w:r>
      <w:r w:rsidRPr="007C0E64">
        <w:rPr>
          <w:rFonts w:cs="Arial"/>
          <w:color w:val="00B050"/>
          <w:sz w:val="28"/>
          <w:szCs w:val="28"/>
        </w:rPr>
        <w:t xml:space="preserve"> Class teachers</w:t>
      </w:r>
    </w:p>
    <w:p w14:paraId="3938920B" w14:textId="77777777" w:rsidR="00F63E08" w:rsidRPr="007C0E64" w:rsidRDefault="00F63E08" w:rsidP="007C0E64">
      <w:pPr>
        <w:pStyle w:val="1bodycopy10pt"/>
        <w:jc w:val="both"/>
        <w:rPr>
          <w:rFonts w:cs="Arial"/>
        </w:rPr>
      </w:pPr>
      <w:r w:rsidRPr="007C0E64">
        <w:rPr>
          <w:rFonts w:cs="Arial"/>
        </w:rPr>
        <w:t xml:space="preserve"> Each class teacher is responsible for: </w:t>
      </w:r>
    </w:p>
    <w:p w14:paraId="5FF24991" w14:textId="7DD56CD9" w:rsidR="00E6585C" w:rsidRDefault="00E6585C" w:rsidP="007C0E64">
      <w:pPr>
        <w:pStyle w:val="4Bulletedcopyblue"/>
        <w:jc w:val="both"/>
      </w:pPr>
      <w:r>
        <w:t xml:space="preserve">Offering high quality ordinarily available provision </w:t>
      </w:r>
    </w:p>
    <w:p w14:paraId="4A47815E" w14:textId="1E4775EB" w:rsidR="00F63E08" w:rsidRPr="007C0E64" w:rsidRDefault="00F63E08" w:rsidP="007C0E64">
      <w:pPr>
        <w:pStyle w:val="4Bulletedcopyblue"/>
        <w:jc w:val="both"/>
      </w:pPr>
      <w:r w:rsidRPr="007C0E64">
        <w:t>Plan</w:t>
      </w:r>
      <w:r w:rsidR="00E6585C">
        <w:t xml:space="preserve">ning </w:t>
      </w:r>
      <w:r w:rsidRPr="007C0E64">
        <w:t>and provid</w:t>
      </w:r>
      <w:r w:rsidR="00E6585C">
        <w:t>ing</w:t>
      </w:r>
      <w:r w:rsidRPr="007C0E64">
        <w:t xml:space="preserve"> high-quality teaching that meets pupil needs through a graduated approach</w:t>
      </w:r>
    </w:p>
    <w:p w14:paraId="343AD707" w14:textId="77777777" w:rsidR="00F63E08" w:rsidRPr="007C0E64" w:rsidRDefault="00F63E08" w:rsidP="007C0E64">
      <w:pPr>
        <w:pStyle w:val="4Bulletedcopyblue"/>
        <w:jc w:val="both"/>
      </w:pPr>
      <w:r w:rsidRPr="007C0E64">
        <w:t xml:space="preserve">The progress and development of every pupil in their class </w:t>
      </w:r>
    </w:p>
    <w:p w14:paraId="50580640" w14:textId="77777777" w:rsidR="00F63E08" w:rsidRPr="007C0E64" w:rsidRDefault="00F63E08" w:rsidP="007C0E64">
      <w:pPr>
        <w:pStyle w:val="4Bulletedcopyblue"/>
        <w:jc w:val="both"/>
      </w:pPr>
      <w:r w:rsidRPr="007C0E64">
        <w:t xml:space="preserve">Working closely with any teaching assistants or specialist staff to plan and assess the impact of support and interventions, and consider how they can be linked to classroom teaching </w:t>
      </w:r>
    </w:p>
    <w:p w14:paraId="5BF4B5DE" w14:textId="392C1F7F" w:rsidR="00F63E08" w:rsidRPr="007C0E64" w:rsidRDefault="00F63E08" w:rsidP="007C0E64">
      <w:pPr>
        <w:pStyle w:val="4Bulletedcopyblue"/>
        <w:jc w:val="both"/>
      </w:pPr>
      <w:r w:rsidRPr="007C0E64">
        <w:t>Working with the SEN</w:t>
      </w:r>
      <w:r w:rsidR="003C61D5">
        <w:t>D</w:t>
      </w:r>
      <w:r w:rsidRPr="007C0E64">
        <w:t>C</w:t>
      </w:r>
      <w:r w:rsidR="003C61D5">
        <w:t>o</w:t>
      </w:r>
      <w:r w:rsidRPr="007C0E64">
        <w:t xml:space="preserve"> to review each pupil’s progress and development, and decide on any changes to provision </w:t>
      </w:r>
    </w:p>
    <w:p w14:paraId="55F1DFB6" w14:textId="77777777" w:rsidR="00F63E08" w:rsidRPr="007C0E64" w:rsidRDefault="00F63E08" w:rsidP="007C0E64">
      <w:pPr>
        <w:pStyle w:val="4Bulletedcopyblue"/>
        <w:jc w:val="both"/>
      </w:pPr>
      <w:r w:rsidRPr="007C0E64">
        <w:t>Ensuring they follow this SEND policy and the SEN information report</w:t>
      </w:r>
    </w:p>
    <w:p w14:paraId="3B202FB2" w14:textId="77777777" w:rsidR="00F63E08" w:rsidRPr="007C0E64" w:rsidRDefault="00F63E08" w:rsidP="007C0E64">
      <w:pPr>
        <w:pStyle w:val="4Bulletedcopyblue"/>
        <w:jc w:val="both"/>
      </w:pPr>
      <w:bookmarkStart w:id="31" w:name="_Hlk116889841"/>
      <w:r w:rsidRPr="007C0E64">
        <w:t>Communicating with parents regularly to:</w:t>
      </w:r>
    </w:p>
    <w:bookmarkEnd w:id="31"/>
    <w:p w14:paraId="5CD28CB0" w14:textId="77777777" w:rsidR="00F63E08" w:rsidRPr="007C0E64" w:rsidRDefault="00F63E08" w:rsidP="007C0E64">
      <w:pPr>
        <w:pStyle w:val="4Bulletedcopyblue"/>
        <w:numPr>
          <w:ilvl w:val="1"/>
          <w:numId w:val="2"/>
        </w:numPr>
        <w:jc w:val="both"/>
      </w:pPr>
      <w:r w:rsidRPr="007C0E64">
        <w:t>Set clear outcomes and review progress towards them</w:t>
      </w:r>
    </w:p>
    <w:p w14:paraId="146C31A7" w14:textId="77777777" w:rsidR="00F63E08" w:rsidRPr="007C0E64" w:rsidRDefault="00F63E08" w:rsidP="007C0E64">
      <w:pPr>
        <w:pStyle w:val="4Bulletedcopyblue"/>
        <w:numPr>
          <w:ilvl w:val="1"/>
          <w:numId w:val="2"/>
        </w:numPr>
        <w:jc w:val="both"/>
      </w:pPr>
      <w:r w:rsidRPr="007C0E64">
        <w:t>Discuss the activities and support that will help achieve the set outcomes</w:t>
      </w:r>
    </w:p>
    <w:p w14:paraId="15B994DC" w14:textId="77777777" w:rsidR="00F63E08" w:rsidRPr="007C0E64" w:rsidRDefault="00F63E08" w:rsidP="007C0E64">
      <w:pPr>
        <w:pStyle w:val="4Bulletedcopyblue"/>
        <w:numPr>
          <w:ilvl w:val="1"/>
          <w:numId w:val="2"/>
        </w:numPr>
        <w:jc w:val="both"/>
      </w:pPr>
      <w:r w:rsidRPr="007C0E64">
        <w:t>Identify the responsibilities of the parent, the pupil and the school</w:t>
      </w:r>
    </w:p>
    <w:p w14:paraId="0B907073" w14:textId="78BC3EBB" w:rsidR="00F63E08" w:rsidRDefault="00F63E08" w:rsidP="007C0E64">
      <w:pPr>
        <w:pStyle w:val="4Bulletedcopyblue"/>
        <w:numPr>
          <w:ilvl w:val="1"/>
          <w:numId w:val="2"/>
        </w:numPr>
        <w:jc w:val="both"/>
      </w:pPr>
      <w:r w:rsidRPr="007C0E64">
        <w:t>Listen to the parents’ concerns and agree their aspirations for the pupil</w:t>
      </w:r>
    </w:p>
    <w:p w14:paraId="24B73AA6" w14:textId="77777777" w:rsidR="00E36C2B" w:rsidRDefault="00E36C2B" w:rsidP="00E36C2B">
      <w:pPr>
        <w:pStyle w:val="4Bulletedcopyblue"/>
        <w:numPr>
          <w:ilvl w:val="0"/>
          <w:numId w:val="0"/>
        </w:numPr>
        <w:ind w:left="1270"/>
        <w:jc w:val="both"/>
      </w:pPr>
    </w:p>
    <w:p w14:paraId="5596835A" w14:textId="77777777" w:rsidR="00AB7E77" w:rsidRPr="00AB7E77" w:rsidRDefault="00AB7E77" w:rsidP="00AB7E77">
      <w:pPr>
        <w:pStyle w:val="4Bulletedcopyblue"/>
        <w:numPr>
          <w:ilvl w:val="0"/>
          <w:numId w:val="0"/>
        </w:numPr>
        <w:ind w:left="170"/>
        <w:rPr>
          <w:b/>
          <w:bCs/>
          <w:color w:val="00B050"/>
          <w:sz w:val="28"/>
          <w:szCs w:val="28"/>
        </w:rPr>
      </w:pPr>
      <w:r w:rsidRPr="00AB7E77">
        <w:rPr>
          <w:b/>
          <w:bCs/>
          <w:color w:val="00B050"/>
          <w:sz w:val="28"/>
          <w:szCs w:val="28"/>
        </w:rPr>
        <w:t xml:space="preserve">Teaching Assistants </w:t>
      </w:r>
    </w:p>
    <w:p w14:paraId="27531142" w14:textId="59434594" w:rsidR="000C0284" w:rsidRDefault="00AB7E77" w:rsidP="000C0284">
      <w:pPr>
        <w:pStyle w:val="4Bulletedcopyblue"/>
        <w:numPr>
          <w:ilvl w:val="0"/>
          <w:numId w:val="0"/>
        </w:numPr>
        <w:spacing w:after="0" w:line="276" w:lineRule="auto"/>
        <w:ind w:left="170"/>
      </w:pPr>
      <w:r>
        <w:t xml:space="preserve">Teaching assistants have a responsibility to support the teacher to ensure all </w:t>
      </w:r>
      <w:r w:rsidR="00E6585C">
        <w:t>pupils</w:t>
      </w:r>
      <w:r>
        <w:t xml:space="preserve"> can access provision and make progress on a daily basis. </w:t>
      </w:r>
    </w:p>
    <w:p w14:paraId="78DD8C8E" w14:textId="77777777" w:rsidR="000C0284" w:rsidRDefault="000C0284" w:rsidP="000C0284">
      <w:pPr>
        <w:pStyle w:val="4Bulletedcopyblue"/>
        <w:numPr>
          <w:ilvl w:val="0"/>
          <w:numId w:val="0"/>
        </w:numPr>
        <w:spacing w:after="0" w:line="276" w:lineRule="auto"/>
        <w:ind w:left="170"/>
      </w:pPr>
    </w:p>
    <w:p w14:paraId="0539D620" w14:textId="77777777" w:rsidR="004714F7" w:rsidRDefault="000C0284" w:rsidP="004714F7">
      <w:pPr>
        <w:pStyle w:val="4Bulletedcopyblue"/>
        <w:numPr>
          <w:ilvl w:val="0"/>
          <w:numId w:val="0"/>
        </w:numPr>
        <w:spacing w:after="0" w:line="360" w:lineRule="auto"/>
        <w:ind w:left="170"/>
      </w:pPr>
      <w:r>
        <w:t>Teaching Assistants do the following</w:t>
      </w:r>
      <w:r w:rsidR="00AB7E77">
        <w:t>:</w:t>
      </w:r>
    </w:p>
    <w:p w14:paraId="3B725156" w14:textId="77777777" w:rsidR="004714F7" w:rsidRDefault="004714F7" w:rsidP="004714F7">
      <w:pPr>
        <w:pStyle w:val="4Bulletedcopyblue"/>
        <w:numPr>
          <w:ilvl w:val="0"/>
          <w:numId w:val="11"/>
        </w:numPr>
        <w:spacing w:after="0" w:line="360" w:lineRule="auto"/>
      </w:pPr>
      <w:r>
        <w:t>C</w:t>
      </w:r>
      <w:r w:rsidR="00AB7E77">
        <w:t xml:space="preserve">arry out activities and learning </w:t>
      </w:r>
      <w:proofErr w:type="spellStart"/>
      <w:r w:rsidR="00AB7E77">
        <w:t>programmes</w:t>
      </w:r>
      <w:proofErr w:type="spellEnd"/>
      <w:r w:rsidR="00AB7E77">
        <w:t xml:space="preserve"> planned by the teacher/SEN</w:t>
      </w:r>
      <w:r>
        <w:t>D</w:t>
      </w:r>
      <w:r w:rsidR="00AB7E77">
        <w:t xml:space="preserve">Co/Teaching Assistant </w:t>
      </w:r>
    </w:p>
    <w:p w14:paraId="47DED455" w14:textId="77777777" w:rsidR="004714F7" w:rsidRDefault="004714F7" w:rsidP="004714F7">
      <w:pPr>
        <w:pStyle w:val="4Bulletedcopyblue"/>
        <w:numPr>
          <w:ilvl w:val="0"/>
          <w:numId w:val="11"/>
        </w:numPr>
        <w:spacing w:after="0" w:line="360" w:lineRule="auto"/>
      </w:pPr>
      <w:r>
        <w:t>K</w:t>
      </w:r>
      <w:r w:rsidR="00AB7E77">
        <w:t>eep records of this work as requested</w:t>
      </w:r>
    </w:p>
    <w:p w14:paraId="5A20A091" w14:textId="77777777" w:rsidR="004714F7" w:rsidRDefault="004714F7" w:rsidP="004714F7">
      <w:pPr>
        <w:pStyle w:val="4Bulletedcopyblue"/>
        <w:numPr>
          <w:ilvl w:val="0"/>
          <w:numId w:val="11"/>
        </w:numPr>
        <w:spacing w:after="0" w:line="360" w:lineRule="auto"/>
      </w:pPr>
      <w:r>
        <w:lastRenderedPageBreak/>
        <w:t>S</w:t>
      </w:r>
      <w:r w:rsidR="00AB7E77">
        <w:t xml:space="preserve">upport </w:t>
      </w:r>
      <w:r w:rsidR="000C0284">
        <w:t>pupils</w:t>
      </w:r>
      <w:r w:rsidR="00AB7E77">
        <w:t xml:space="preserve"> in class or by withdrawing individuals and small groups </w:t>
      </w:r>
    </w:p>
    <w:p w14:paraId="7A978875" w14:textId="77777777" w:rsidR="004714F7" w:rsidRDefault="004714F7" w:rsidP="004714F7">
      <w:pPr>
        <w:pStyle w:val="4Bulletedcopyblue"/>
        <w:numPr>
          <w:ilvl w:val="0"/>
          <w:numId w:val="11"/>
        </w:numPr>
        <w:spacing w:after="0" w:line="360" w:lineRule="auto"/>
      </w:pPr>
      <w:r>
        <w:t>E</w:t>
      </w:r>
      <w:r w:rsidR="00AB7E77">
        <w:t xml:space="preserve">ngage with professional development and courses where appropriate </w:t>
      </w:r>
    </w:p>
    <w:p w14:paraId="49F805DB" w14:textId="77777777" w:rsidR="004714F7" w:rsidRDefault="004714F7" w:rsidP="004714F7">
      <w:pPr>
        <w:pStyle w:val="4Bulletedcopyblue"/>
        <w:numPr>
          <w:ilvl w:val="0"/>
          <w:numId w:val="11"/>
        </w:numPr>
        <w:spacing w:after="0" w:line="360" w:lineRule="auto"/>
      </w:pPr>
      <w:r>
        <w:t>E</w:t>
      </w:r>
      <w:r w:rsidR="00AB7E77">
        <w:t xml:space="preserve">nsure that they are fully aware of the school’s SEND policy </w:t>
      </w:r>
    </w:p>
    <w:p w14:paraId="171D66E8" w14:textId="7D0A9443" w:rsidR="004714F7" w:rsidRDefault="004714F7" w:rsidP="004714F7">
      <w:pPr>
        <w:pStyle w:val="4Bulletedcopyblue"/>
        <w:numPr>
          <w:ilvl w:val="0"/>
          <w:numId w:val="11"/>
        </w:numPr>
        <w:spacing w:after="0" w:line="360" w:lineRule="auto"/>
      </w:pPr>
      <w:r>
        <w:t>E</w:t>
      </w:r>
      <w:r w:rsidR="00AB7E77">
        <w:t xml:space="preserve">nsure </w:t>
      </w:r>
      <w:r w:rsidR="00E6585C">
        <w:t xml:space="preserve">pupils </w:t>
      </w:r>
      <w:r w:rsidR="00AB7E77">
        <w:t xml:space="preserve">develop independence </w:t>
      </w:r>
    </w:p>
    <w:p w14:paraId="27E01C62" w14:textId="5E0180E3" w:rsidR="00AB7E77" w:rsidRDefault="004714F7" w:rsidP="004714F7">
      <w:pPr>
        <w:pStyle w:val="4Bulletedcopyblue"/>
        <w:numPr>
          <w:ilvl w:val="0"/>
          <w:numId w:val="11"/>
        </w:numPr>
        <w:spacing w:after="0" w:line="360" w:lineRule="auto"/>
      </w:pPr>
      <w:r>
        <w:t>L</w:t>
      </w:r>
      <w:r w:rsidR="00AB7E77">
        <w:t>iaise regularly with Class Teachers informing assessment and future planning</w:t>
      </w:r>
    </w:p>
    <w:p w14:paraId="753D64DE" w14:textId="77777777" w:rsidR="003308CC" w:rsidRPr="007C0E64" w:rsidRDefault="003308CC" w:rsidP="000C0284">
      <w:pPr>
        <w:pStyle w:val="4Bulletedcopyblue"/>
        <w:numPr>
          <w:ilvl w:val="0"/>
          <w:numId w:val="0"/>
        </w:numPr>
        <w:ind w:left="340" w:hanging="170"/>
      </w:pPr>
    </w:p>
    <w:p w14:paraId="68BF810B" w14:textId="77777777" w:rsidR="007C0E64" w:rsidRPr="007C0E64" w:rsidRDefault="007C0E64" w:rsidP="007C0E64">
      <w:pPr>
        <w:pStyle w:val="4Bulletedcopyblue"/>
        <w:numPr>
          <w:ilvl w:val="0"/>
          <w:numId w:val="0"/>
        </w:numPr>
        <w:ind w:left="1270"/>
        <w:jc w:val="both"/>
      </w:pPr>
    </w:p>
    <w:p w14:paraId="3F36ABEB" w14:textId="026E5164" w:rsidR="00F63E08" w:rsidRPr="007C0E64" w:rsidRDefault="00F63E08" w:rsidP="007C0E64">
      <w:pPr>
        <w:pStyle w:val="Subhead2"/>
        <w:jc w:val="both"/>
        <w:rPr>
          <w:rFonts w:cs="Arial"/>
          <w:color w:val="00B050"/>
          <w:sz w:val="28"/>
          <w:szCs w:val="28"/>
        </w:rPr>
      </w:pPr>
      <w:r w:rsidRPr="007C0E64">
        <w:rPr>
          <w:rFonts w:cs="Arial"/>
          <w:color w:val="00B050"/>
          <w:sz w:val="28"/>
          <w:szCs w:val="28"/>
        </w:rPr>
        <w:t>6.</w:t>
      </w:r>
      <w:r w:rsidR="00841EE9">
        <w:rPr>
          <w:rFonts w:cs="Arial"/>
          <w:color w:val="00B050"/>
          <w:sz w:val="28"/>
          <w:szCs w:val="28"/>
        </w:rPr>
        <w:t>5</w:t>
      </w:r>
      <w:r w:rsidRPr="007C0E64">
        <w:rPr>
          <w:rFonts w:cs="Arial"/>
          <w:color w:val="00B050"/>
          <w:sz w:val="28"/>
          <w:szCs w:val="28"/>
        </w:rPr>
        <w:t xml:space="preserve"> Parents or </w:t>
      </w:r>
      <w:proofErr w:type="spellStart"/>
      <w:r w:rsidRPr="007C0E64">
        <w:rPr>
          <w:rFonts w:cs="Arial"/>
          <w:color w:val="00B050"/>
          <w:sz w:val="28"/>
          <w:szCs w:val="28"/>
        </w:rPr>
        <w:t>carers</w:t>
      </w:r>
      <w:proofErr w:type="spellEnd"/>
    </w:p>
    <w:p w14:paraId="2F6E1C6E" w14:textId="77777777" w:rsidR="00F63E08" w:rsidRPr="007C0E64" w:rsidRDefault="00F63E08" w:rsidP="007C0E64">
      <w:pPr>
        <w:pStyle w:val="1bodycopy10pt"/>
        <w:jc w:val="both"/>
        <w:rPr>
          <w:rFonts w:cs="Arial"/>
          <w:lang w:val="en-GB"/>
        </w:rPr>
      </w:pPr>
      <w:r w:rsidRPr="007C0E64">
        <w:rPr>
          <w:rFonts w:cs="Arial"/>
          <w:lang w:val="en-GB"/>
        </w:rPr>
        <w:t xml:space="preserve">Parents or carers should inform the school if they have any concerns about their child’s progress or development. </w:t>
      </w:r>
      <w:bookmarkStart w:id="32" w:name="_Hlk116890275"/>
    </w:p>
    <w:p w14:paraId="2E457B6F" w14:textId="77777777" w:rsidR="00F63E08" w:rsidRPr="007C0E64" w:rsidRDefault="00F63E08" w:rsidP="007C0E64">
      <w:pPr>
        <w:pStyle w:val="1bodycopy10pt"/>
        <w:jc w:val="both"/>
        <w:rPr>
          <w:rFonts w:cs="Arial"/>
        </w:rPr>
      </w:pPr>
      <w:bookmarkStart w:id="33" w:name="_Hlk116909049"/>
      <w:bookmarkStart w:id="34" w:name="_Hlk116890297"/>
      <w:bookmarkEnd w:id="32"/>
      <w:r w:rsidRPr="007C0E64">
        <w:rPr>
          <w:rFonts w:cs="Arial"/>
        </w:rPr>
        <w:t xml:space="preserve">Parents or </w:t>
      </w:r>
      <w:proofErr w:type="spellStart"/>
      <w:r w:rsidRPr="007C0E64">
        <w:rPr>
          <w:rFonts w:cs="Arial"/>
        </w:rPr>
        <w:t>carers</w:t>
      </w:r>
      <w:proofErr w:type="spellEnd"/>
      <w:r w:rsidRPr="007C0E64">
        <w:rPr>
          <w:rFonts w:cs="Arial"/>
        </w:rPr>
        <w:t xml:space="preserve"> of a pupil on the SEND register will always be given the opportunity to provide information and express their views about the pupil’s SEND and the support provided. </w:t>
      </w:r>
      <w:bookmarkStart w:id="35" w:name="_Hlk116909191"/>
      <w:r w:rsidRPr="007C0E64">
        <w:rPr>
          <w:rFonts w:cs="Arial"/>
        </w:rPr>
        <w:t xml:space="preserve">They will be invited to participate in discussions and decisions about this support. </w:t>
      </w:r>
      <w:bookmarkEnd w:id="35"/>
      <w:r w:rsidRPr="007C0E64">
        <w:rPr>
          <w:rFonts w:cs="Arial"/>
        </w:rPr>
        <w:t xml:space="preserve">They will be: </w:t>
      </w:r>
    </w:p>
    <w:bookmarkEnd w:id="33"/>
    <w:p w14:paraId="3A9D1223" w14:textId="111FA984" w:rsidR="00F63E08" w:rsidRPr="007C0E64" w:rsidRDefault="00F63E08" w:rsidP="007C0E64">
      <w:pPr>
        <w:pStyle w:val="4Bulletedcopyblue"/>
        <w:jc w:val="both"/>
      </w:pPr>
      <w:r w:rsidRPr="007C0E64">
        <w:t>Invited to termly meetings to review the provision that is in place for their child</w:t>
      </w:r>
      <w:r w:rsidR="00012066">
        <w:t>.</w:t>
      </w:r>
    </w:p>
    <w:p w14:paraId="36CDA720" w14:textId="06B6F424" w:rsidR="00F63E08" w:rsidRPr="007C0E64" w:rsidRDefault="00F63E08" w:rsidP="007C0E64">
      <w:pPr>
        <w:pStyle w:val="4Bulletedcopyblue"/>
        <w:jc w:val="both"/>
      </w:pPr>
      <w:r w:rsidRPr="007C0E64">
        <w:t>Asked to provide information about the impact of SEN support outside school and any changes in the pupil’s needs</w:t>
      </w:r>
      <w:r w:rsidR="00012066">
        <w:t>.</w:t>
      </w:r>
    </w:p>
    <w:p w14:paraId="0A914B5F" w14:textId="33C0AB9F" w:rsidR="00F63E08" w:rsidRPr="007C0E64" w:rsidRDefault="00F63E08" w:rsidP="007C0E64">
      <w:pPr>
        <w:pStyle w:val="4Bulletedcopyblue"/>
        <w:jc w:val="both"/>
      </w:pPr>
      <w:r w:rsidRPr="007C0E64">
        <w:t>Given the opportunity to share their concerns and, with school staff, agree their aspirations for the pupil</w:t>
      </w:r>
      <w:r w:rsidR="00012066">
        <w:t>.</w:t>
      </w:r>
    </w:p>
    <w:p w14:paraId="03053FB3" w14:textId="5D25F313" w:rsidR="00F63E08" w:rsidRPr="007C0E64" w:rsidRDefault="00F63E08" w:rsidP="007C0E64">
      <w:pPr>
        <w:pStyle w:val="4Bulletedcopyblue"/>
        <w:jc w:val="both"/>
      </w:pPr>
      <w:bookmarkStart w:id="36" w:name="_Hlk116911470"/>
      <w:r w:rsidRPr="007C0E64">
        <w:t>Given a termly report on the pupil’s progress</w:t>
      </w:r>
      <w:r w:rsidR="00012066">
        <w:t>.</w:t>
      </w:r>
    </w:p>
    <w:bookmarkEnd w:id="36"/>
    <w:p w14:paraId="7B6974BD" w14:textId="77777777" w:rsidR="00F63E08" w:rsidRDefault="00F63E08" w:rsidP="007C0E64">
      <w:pPr>
        <w:pStyle w:val="1bodycopy"/>
        <w:jc w:val="both"/>
        <w:rPr>
          <w:rFonts w:cs="Arial"/>
          <w:lang w:val="en-GB"/>
        </w:rPr>
      </w:pPr>
      <w:r w:rsidRPr="007C0E64">
        <w:rPr>
          <w:rFonts w:cs="Arial"/>
          <w:lang w:val="en-GB"/>
        </w:rPr>
        <w:t>The school will take into account the views of the parent or carer in any decisions made about the pupil.</w:t>
      </w:r>
    </w:p>
    <w:p w14:paraId="122B4CF9" w14:textId="77777777" w:rsidR="00841EE9" w:rsidRDefault="00841EE9" w:rsidP="007C0E64">
      <w:pPr>
        <w:pStyle w:val="1bodycopy"/>
        <w:jc w:val="both"/>
        <w:rPr>
          <w:rFonts w:cs="Arial"/>
          <w:lang w:val="en-GB"/>
        </w:rPr>
      </w:pPr>
    </w:p>
    <w:p w14:paraId="166D0C70" w14:textId="77777777" w:rsidR="00841EE9" w:rsidRPr="007C0E64" w:rsidRDefault="00841EE9" w:rsidP="007C0E64">
      <w:pPr>
        <w:pStyle w:val="1bodycopy"/>
        <w:jc w:val="both"/>
        <w:rPr>
          <w:rFonts w:cs="Arial"/>
        </w:rPr>
      </w:pPr>
    </w:p>
    <w:bookmarkEnd w:id="34"/>
    <w:p w14:paraId="17B07824" w14:textId="5693DF8E" w:rsidR="00F63E08" w:rsidRPr="007C0E64" w:rsidRDefault="00F63E08" w:rsidP="007C0E64">
      <w:pPr>
        <w:pStyle w:val="Subhead2"/>
        <w:jc w:val="both"/>
        <w:rPr>
          <w:rFonts w:cs="Arial"/>
          <w:color w:val="00B050"/>
          <w:sz w:val="28"/>
          <w:szCs w:val="28"/>
        </w:rPr>
      </w:pPr>
      <w:r w:rsidRPr="007C0E64">
        <w:rPr>
          <w:rFonts w:cs="Arial"/>
          <w:color w:val="00B050"/>
          <w:sz w:val="28"/>
          <w:szCs w:val="28"/>
        </w:rPr>
        <w:t>6.</w:t>
      </w:r>
      <w:r w:rsidR="00841EE9">
        <w:rPr>
          <w:rFonts w:cs="Arial"/>
          <w:color w:val="00B050"/>
          <w:sz w:val="28"/>
          <w:szCs w:val="28"/>
        </w:rPr>
        <w:t>6</w:t>
      </w:r>
      <w:r w:rsidRPr="007C0E64">
        <w:rPr>
          <w:rFonts w:cs="Arial"/>
          <w:color w:val="00B050"/>
          <w:sz w:val="28"/>
          <w:szCs w:val="28"/>
        </w:rPr>
        <w:t xml:space="preserve"> The pupil</w:t>
      </w:r>
    </w:p>
    <w:p w14:paraId="67FDC2D6" w14:textId="77777777" w:rsidR="00F63E08" w:rsidRPr="007C0E64" w:rsidRDefault="00F63E08" w:rsidP="007C0E64">
      <w:pPr>
        <w:pStyle w:val="1bodycopy10pt"/>
        <w:jc w:val="both"/>
        <w:rPr>
          <w:rFonts w:cs="Arial"/>
        </w:rPr>
      </w:pPr>
      <w:bookmarkStart w:id="37" w:name="_Hlk116908780"/>
      <w:bookmarkStart w:id="38" w:name="_Hlk116908940"/>
      <w:r w:rsidRPr="007C0E64">
        <w:rPr>
          <w:rFonts w:cs="Arial"/>
        </w:rPr>
        <w:t xml:space="preserve">Pupils will always be given the opportunity to provide information and express their views about their SEND and the support provided. </w:t>
      </w:r>
      <w:bookmarkEnd w:id="37"/>
      <w:r w:rsidRPr="007C0E64">
        <w:rPr>
          <w:rFonts w:cs="Arial"/>
        </w:rPr>
        <w:t>They will be invited to participate in discussions and decisions about this support. This might involve the pupil:</w:t>
      </w:r>
    </w:p>
    <w:p w14:paraId="0D2869B5" w14:textId="7BD3E8EB" w:rsidR="00F63E08" w:rsidRPr="007C0E64" w:rsidRDefault="00F63E08" w:rsidP="007C0E64">
      <w:pPr>
        <w:pStyle w:val="4Bulletedcopyblue"/>
        <w:jc w:val="both"/>
      </w:pPr>
      <w:r w:rsidRPr="007C0E64">
        <w:t>Explaining what their strengths and difficulties are</w:t>
      </w:r>
      <w:r w:rsidR="00B44CD4">
        <w:t>.</w:t>
      </w:r>
    </w:p>
    <w:p w14:paraId="626BEFB0" w14:textId="0B9B6CEB" w:rsidR="00F63E08" w:rsidRPr="007C0E64" w:rsidRDefault="00F63E08" w:rsidP="007C0E64">
      <w:pPr>
        <w:pStyle w:val="4Bulletedcopyblue"/>
        <w:jc w:val="both"/>
      </w:pPr>
      <w:r w:rsidRPr="007C0E64">
        <w:t>Contributing to setting targets or outcomes</w:t>
      </w:r>
      <w:r w:rsidR="00B44CD4">
        <w:t>.</w:t>
      </w:r>
    </w:p>
    <w:p w14:paraId="61D70FD9" w14:textId="24578578" w:rsidR="00F63E08" w:rsidRPr="007C0E64" w:rsidRDefault="00F63E08" w:rsidP="00B44CD4">
      <w:pPr>
        <w:pStyle w:val="4Bulletedcopyblue"/>
      </w:pPr>
      <w:r w:rsidRPr="007C0E64">
        <w:t>Attending review meetings</w:t>
      </w:r>
      <w:r w:rsidR="00B44CD4">
        <w:t xml:space="preserve"> where appropriate. </w:t>
      </w:r>
    </w:p>
    <w:p w14:paraId="1287DAAA" w14:textId="0EA237B7" w:rsidR="00F63E08" w:rsidRPr="007C0E64" w:rsidRDefault="00F63E08" w:rsidP="007C0E64">
      <w:pPr>
        <w:pStyle w:val="4Bulletedcopyblue"/>
        <w:jc w:val="both"/>
      </w:pPr>
      <w:r w:rsidRPr="007C0E64">
        <w:t>Giving feedback on the effectiveness of interventions</w:t>
      </w:r>
      <w:r w:rsidR="00127E89">
        <w:t xml:space="preserve">. </w:t>
      </w:r>
    </w:p>
    <w:p w14:paraId="00DC75A4" w14:textId="32675C2B" w:rsidR="00F63E08" w:rsidRPr="007C0E64" w:rsidRDefault="00F63E08" w:rsidP="007C0E64">
      <w:pPr>
        <w:pStyle w:val="1bodycopy"/>
        <w:jc w:val="both"/>
        <w:rPr>
          <w:rFonts w:cs="Arial"/>
        </w:rPr>
      </w:pPr>
      <w:r w:rsidRPr="007C0E64">
        <w:rPr>
          <w:rFonts w:cs="Arial"/>
        </w:rPr>
        <w:t xml:space="preserve">The pupil’s views will be taken into account in making decisions that affect them, whenever possible. </w:t>
      </w:r>
    </w:p>
    <w:p w14:paraId="424799F0" w14:textId="77777777" w:rsidR="007C0E64" w:rsidRPr="007C0E64" w:rsidRDefault="007C0E64" w:rsidP="007C0E64">
      <w:pPr>
        <w:pStyle w:val="1bodycopy"/>
        <w:jc w:val="both"/>
        <w:rPr>
          <w:rFonts w:cs="Arial"/>
        </w:rPr>
      </w:pPr>
    </w:p>
    <w:p w14:paraId="2499CBCD" w14:textId="77777777" w:rsidR="00F63E08" w:rsidRPr="007C0E64" w:rsidRDefault="00F63E08" w:rsidP="007C0E64">
      <w:pPr>
        <w:pStyle w:val="Heading1"/>
        <w:jc w:val="both"/>
        <w:rPr>
          <w:color w:val="00B050"/>
        </w:rPr>
      </w:pPr>
      <w:bookmarkStart w:id="39" w:name="_Toc55899052"/>
      <w:bookmarkStart w:id="40" w:name="_Toc121841605"/>
      <w:bookmarkStart w:id="41" w:name="_7._SEN_information"/>
      <w:bookmarkEnd w:id="38"/>
      <w:bookmarkEnd w:id="41"/>
      <w:r w:rsidRPr="007C0E64">
        <w:rPr>
          <w:color w:val="00B050"/>
        </w:rPr>
        <w:t>7. SEN information report</w:t>
      </w:r>
      <w:bookmarkEnd w:id="39"/>
      <w:bookmarkEnd w:id="40"/>
      <w:r w:rsidRPr="007C0E64">
        <w:rPr>
          <w:color w:val="00B050"/>
        </w:rPr>
        <w:t xml:space="preserve"> </w:t>
      </w:r>
    </w:p>
    <w:p w14:paraId="3B2C4C4B" w14:textId="77777777" w:rsidR="00F63E08" w:rsidRPr="007C0E64" w:rsidRDefault="00F63E08" w:rsidP="007C0E64">
      <w:pPr>
        <w:pStyle w:val="1bodycopy10pt"/>
        <w:jc w:val="both"/>
        <w:rPr>
          <w:rFonts w:cs="Arial"/>
        </w:rPr>
      </w:pPr>
      <w:r w:rsidRPr="007C0E64">
        <w:rPr>
          <w:rFonts w:cs="Arial"/>
        </w:rPr>
        <w:t>The school publishes a SEN information report on its website, which sets out how this policy is implemented in the school.</w:t>
      </w:r>
    </w:p>
    <w:p w14:paraId="2D77AFE7" w14:textId="32FD094B" w:rsidR="00F63E08" w:rsidRPr="007C0E64" w:rsidRDefault="00F63E08" w:rsidP="007C0E64">
      <w:pPr>
        <w:pStyle w:val="1bodycopy10pt"/>
        <w:jc w:val="both"/>
        <w:rPr>
          <w:rFonts w:cs="Arial"/>
        </w:rPr>
      </w:pPr>
      <w:bookmarkStart w:id="42" w:name="_Toc116380828"/>
      <w:bookmarkStart w:id="43" w:name="_Hlk116900589"/>
      <w:r w:rsidRPr="007C0E64">
        <w:rPr>
          <w:rFonts w:cs="Arial"/>
        </w:rPr>
        <w:t>The information report will be updated annually and as soon as possible after any changes to the information it contains.</w:t>
      </w:r>
      <w:bookmarkEnd w:id="42"/>
      <w:r w:rsidRPr="007C0E64">
        <w:rPr>
          <w:rFonts w:cs="Arial"/>
        </w:rPr>
        <w:t xml:space="preserve"> </w:t>
      </w:r>
    </w:p>
    <w:p w14:paraId="7B06D918" w14:textId="77777777" w:rsidR="00E36C2B" w:rsidRDefault="00E36C2B" w:rsidP="007C0E64">
      <w:pPr>
        <w:pStyle w:val="Heading1"/>
        <w:jc w:val="both"/>
        <w:rPr>
          <w:color w:val="00B050"/>
        </w:rPr>
      </w:pPr>
      <w:bookmarkStart w:id="44" w:name="_Toc121841606"/>
      <w:bookmarkEnd w:id="43"/>
    </w:p>
    <w:p w14:paraId="63A3FA32" w14:textId="447942DC" w:rsidR="00F63E08" w:rsidRPr="007C0E64" w:rsidRDefault="00F63E08" w:rsidP="007C0E64">
      <w:pPr>
        <w:pStyle w:val="Heading1"/>
        <w:jc w:val="both"/>
        <w:rPr>
          <w:color w:val="00B050"/>
        </w:rPr>
      </w:pPr>
      <w:bookmarkStart w:id="45" w:name="_8._Our_approach"/>
      <w:bookmarkEnd w:id="45"/>
      <w:r w:rsidRPr="007C0E64">
        <w:rPr>
          <w:color w:val="00B050"/>
        </w:rPr>
        <w:t>8. Our approach to SEND support</w:t>
      </w:r>
      <w:bookmarkEnd w:id="44"/>
      <w:r w:rsidRPr="007C0E64">
        <w:rPr>
          <w:color w:val="00B050"/>
        </w:rPr>
        <w:t xml:space="preserve"> </w:t>
      </w:r>
    </w:p>
    <w:p w14:paraId="24C242BB" w14:textId="77777777" w:rsidR="00F63E08" w:rsidRPr="007C0E64" w:rsidRDefault="00F63E08" w:rsidP="007C0E64">
      <w:pPr>
        <w:pStyle w:val="Subhead2"/>
        <w:jc w:val="both"/>
        <w:rPr>
          <w:rFonts w:cs="Arial"/>
          <w:color w:val="00B050"/>
        </w:rPr>
      </w:pPr>
      <w:r w:rsidRPr="007C0E64">
        <w:rPr>
          <w:rFonts w:cs="Arial"/>
          <w:color w:val="00B050"/>
        </w:rPr>
        <w:t xml:space="preserve">8.1 Identifying pupils with SEND and assessing their needs </w:t>
      </w:r>
    </w:p>
    <w:p w14:paraId="4B86CF5B" w14:textId="2BD95650" w:rsidR="00F63E08" w:rsidRPr="00127E89" w:rsidRDefault="00F63E08" w:rsidP="007C0E64">
      <w:pPr>
        <w:jc w:val="both"/>
        <w:rPr>
          <w:rFonts w:ascii="Arial" w:hAnsi="Arial" w:cs="Arial"/>
          <w:sz w:val="20"/>
          <w:szCs w:val="20"/>
        </w:rPr>
      </w:pPr>
      <w:r w:rsidRPr="00127E89">
        <w:rPr>
          <w:rFonts w:ascii="Arial" w:hAnsi="Arial" w:cs="Arial"/>
          <w:sz w:val="20"/>
          <w:szCs w:val="20"/>
        </w:rPr>
        <w:lastRenderedPageBreak/>
        <w:t>Pupils’ needs should be met as early as possible. Pupil progress meetings are held termly with the Head Teacher, SENDC</w:t>
      </w:r>
      <w:r w:rsidR="003C61D5">
        <w:rPr>
          <w:rFonts w:ascii="Arial" w:hAnsi="Arial" w:cs="Arial"/>
          <w:sz w:val="20"/>
          <w:szCs w:val="20"/>
        </w:rPr>
        <w:t>o</w:t>
      </w:r>
      <w:r w:rsidRPr="00127E89">
        <w:rPr>
          <w:rFonts w:ascii="Arial" w:hAnsi="Arial" w:cs="Arial"/>
          <w:sz w:val="20"/>
          <w:szCs w:val="20"/>
        </w:rPr>
        <w:t xml:space="preserve"> and class teachers using whole school tracking data as an early indicator of pupils needing additional support. Other indicators of SEND may include:</w:t>
      </w:r>
    </w:p>
    <w:p w14:paraId="0DCDC495"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 Analysis of data including entry profiles, Foundation Stage profile, reading levels, pupil assessments, Insight; </w:t>
      </w:r>
    </w:p>
    <w:p w14:paraId="29FB3889"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 Concerns expressed by the class teacher; </w:t>
      </w:r>
    </w:p>
    <w:p w14:paraId="25B4A049"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 Concerns expressed by a parent/carer; </w:t>
      </w:r>
    </w:p>
    <w:p w14:paraId="1D75D30F"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 Tracking individual progress over time; </w:t>
      </w:r>
    </w:p>
    <w:p w14:paraId="4C2EA550"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 Information from previous schools; </w:t>
      </w:r>
    </w:p>
    <w:p w14:paraId="3488D71D"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 Information from other services, this may include assessments undertaken through MAST or </w:t>
      </w:r>
      <w:proofErr w:type="spellStart"/>
      <w:r w:rsidRPr="00127E89">
        <w:rPr>
          <w:rFonts w:ascii="Arial" w:hAnsi="Arial" w:cs="Arial"/>
          <w:sz w:val="20"/>
          <w:szCs w:val="20"/>
        </w:rPr>
        <w:t>Ryegate</w:t>
      </w:r>
      <w:proofErr w:type="spellEnd"/>
      <w:r w:rsidRPr="00127E89">
        <w:rPr>
          <w:rFonts w:ascii="Arial" w:hAnsi="Arial" w:cs="Arial"/>
          <w:sz w:val="20"/>
          <w:szCs w:val="20"/>
        </w:rPr>
        <w:t xml:space="preserve"> Children’s Centre.</w:t>
      </w:r>
    </w:p>
    <w:p w14:paraId="00B14057"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We will assess each pupil’s current skills and levels of attainment when they start at the school. This will build on information from previous settings and Key Stages, where appropriate. </w:t>
      </w:r>
      <w:bookmarkStart w:id="46" w:name="_Hlk116895061"/>
      <w:r w:rsidRPr="00127E89">
        <w:rPr>
          <w:rFonts w:ascii="Arial" w:hAnsi="Arial" w:cs="Arial"/>
          <w:sz w:val="20"/>
          <w:szCs w:val="20"/>
        </w:rPr>
        <w:t xml:space="preserve">We will also consider any evidence that the pupil may have a disability and if so, what reasonable adjustments the school may need to make. </w:t>
      </w:r>
    </w:p>
    <w:bookmarkEnd w:id="46"/>
    <w:p w14:paraId="2AFE040D"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Class teachers will regularly assess the progress of all pupils and identify any whose progress:</w:t>
      </w:r>
    </w:p>
    <w:p w14:paraId="6DEE3446" w14:textId="77777777" w:rsidR="00F63E08" w:rsidRPr="00127E89" w:rsidRDefault="00F63E08" w:rsidP="007C0E64">
      <w:pPr>
        <w:pStyle w:val="4Bulletedcopyblue"/>
        <w:jc w:val="both"/>
      </w:pPr>
      <w:r w:rsidRPr="00127E89">
        <w:t>Is significantly slower than that of their peers starting from the same baseline</w:t>
      </w:r>
    </w:p>
    <w:p w14:paraId="665846B1" w14:textId="77777777" w:rsidR="00F63E08" w:rsidRPr="00127E89" w:rsidRDefault="00F63E08" w:rsidP="007C0E64">
      <w:pPr>
        <w:pStyle w:val="4Bulletedcopyblue"/>
        <w:jc w:val="both"/>
      </w:pPr>
      <w:r w:rsidRPr="00127E89">
        <w:t>Fails to match or better their previous rate of progress</w:t>
      </w:r>
    </w:p>
    <w:p w14:paraId="639CF40D" w14:textId="77777777" w:rsidR="00F63E08" w:rsidRPr="00127E89" w:rsidRDefault="00F63E08" w:rsidP="007C0E64">
      <w:pPr>
        <w:pStyle w:val="4Bulletedcopyblue"/>
        <w:jc w:val="both"/>
      </w:pPr>
      <w:r w:rsidRPr="00127E89">
        <w:t>Fails to close the attainment gap between them and their peers</w:t>
      </w:r>
    </w:p>
    <w:p w14:paraId="174B8B50" w14:textId="77777777" w:rsidR="00F63E08" w:rsidRPr="00127E89" w:rsidRDefault="00F63E08" w:rsidP="007C0E64">
      <w:pPr>
        <w:pStyle w:val="4Bulletedcopyblue"/>
        <w:jc w:val="both"/>
      </w:pPr>
      <w:r w:rsidRPr="00127E89">
        <w:t xml:space="preserve">Widens the attainment gap </w:t>
      </w:r>
    </w:p>
    <w:p w14:paraId="482C47D1"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This may include progress in areas other than attainment</w:t>
      </w:r>
      <w:bookmarkStart w:id="47" w:name="_Hlk116895391"/>
      <w:r w:rsidRPr="00127E89">
        <w:rPr>
          <w:rFonts w:ascii="Arial" w:hAnsi="Arial" w:cs="Arial"/>
          <w:sz w:val="20"/>
          <w:szCs w:val="20"/>
        </w:rPr>
        <w:t xml:space="preserve">, for example, wider development or social needs. </w:t>
      </w:r>
      <w:bookmarkEnd w:id="47"/>
    </w:p>
    <w:p w14:paraId="65CBE8E7" w14:textId="65CA90F1"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When teachers identify an area where a pupil is making slow progress, they will target the pupil’s area of weakness with differentiated, </w:t>
      </w:r>
      <w:r w:rsidR="00E6585C">
        <w:rPr>
          <w:rFonts w:ascii="Arial" w:hAnsi="Arial" w:cs="Arial"/>
          <w:sz w:val="20"/>
          <w:szCs w:val="20"/>
        </w:rPr>
        <w:t xml:space="preserve">quality first </w:t>
      </w:r>
      <w:r w:rsidRPr="00127E89">
        <w:rPr>
          <w:rFonts w:ascii="Arial" w:hAnsi="Arial" w:cs="Arial"/>
          <w:sz w:val="20"/>
          <w:szCs w:val="20"/>
        </w:rPr>
        <w:t xml:space="preserve">teaching. If progress does not improve, the teacher will raise the issue with the SENCO to have an initial discussion about whether this lack of progress may be due to a special educational need. </w:t>
      </w:r>
      <w:bookmarkStart w:id="48" w:name="_Hlk116910986"/>
      <w:r w:rsidRPr="00127E89">
        <w:rPr>
          <w:rFonts w:ascii="Arial" w:hAnsi="Arial" w:cs="Arial"/>
          <w:sz w:val="20"/>
          <w:szCs w:val="20"/>
        </w:rPr>
        <w:t xml:space="preserve">Where necessary they will, in consultation with the pupil’s parents or carers, consider consulting an external specialist. </w:t>
      </w:r>
      <w:bookmarkEnd w:id="48"/>
    </w:p>
    <w:p w14:paraId="5AB2C6CD"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Slow progress and low attainment will not automatically mean a pupil is recorded as having SEN.  </w:t>
      </w:r>
    </w:p>
    <w:p w14:paraId="17817AFF"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Potential short-term causes of impact on behaviour or performance will be considered, such as bullying or bereavement. Staff will also take particular care in identifying and assessing SEN for pupils whose first language is not English. </w:t>
      </w:r>
    </w:p>
    <w:p w14:paraId="5D5837EA"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1C65FD74"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If a pupil is joining the school, and:</w:t>
      </w:r>
    </w:p>
    <w:p w14:paraId="0FB8FEC5" w14:textId="77777777" w:rsidR="00F63E08" w:rsidRPr="00127E89" w:rsidRDefault="00F63E08" w:rsidP="007C0E64">
      <w:pPr>
        <w:pStyle w:val="4Bulletedcopyblue"/>
        <w:jc w:val="both"/>
      </w:pPr>
      <w:r w:rsidRPr="00127E89">
        <w:t>Their previous setting has already identified that they have SEN</w:t>
      </w:r>
    </w:p>
    <w:p w14:paraId="471284D0" w14:textId="77777777" w:rsidR="00F63E08" w:rsidRPr="00127E89" w:rsidRDefault="00F63E08" w:rsidP="007C0E64">
      <w:pPr>
        <w:pStyle w:val="4Bulletedcopyblue"/>
        <w:jc w:val="both"/>
      </w:pPr>
      <w:r w:rsidRPr="00127E89">
        <w:t>They are known to external agencies</w:t>
      </w:r>
    </w:p>
    <w:p w14:paraId="2C7DF0B6" w14:textId="77777777" w:rsidR="00F63E08" w:rsidRPr="00127E89" w:rsidRDefault="00F63E08" w:rsidP="007C0E64">
      <w:pPr>
        <w:pStyle w:val="4Bulletedcopyblue"/>
        <w:jc w:val="both"/>
      </w:pPr>
      <w:r w:rsidRPr="00127E89">
        <w:t>They have an education, health and care plan (EHCP)</w:t>
      </w:r>
    </w:p>
    <w:p w14:paraId="76884517" w14:textId="73CC8CF3" w:rsidR="00F63E08" w:rsidRPr="00127E89" w:rsidRDefault="00F63E08" w:rsidP="007C0E64">
      <w:pPr>
        <w:jc w:val="both"/>
        <w:rPr>
          <w:rFonts w:ascii="Arial" w:hAnsi="Arial" w:cs="Arial"/>
          <w:sz w:val="20"/>
          <w:szCs w:val="20"/>
        </w:rPr>
      </w:pPr>
      <w:r w:rsidRPr="00127E89">
        <w:rPr>
          <w:rFonts w:ascii="Arial" w:hAnsi="Arial" w:cs="Arial"/>
          <w:sz w:val="20"/>
          <w:szCs w:val="20"/>
        </w:rPr>
        <w:t>then the school will work in a multi-agency way to make sure we get relevant information before the pupil starts at school, so support can be put in place as early as possible.</w:t>
      </w:r>
    </w:p>
    <w:p w14:paraId="09484A9B" w14:textId="77777777" w:rsidR="007C0E64" w:rsidRPr="007C0E64" w:rsidRDefault="007C0E64" w:rsidP="007C0E64">
      <w:pPr>
        <w:jc w:val="both"/>
        <w:rPr>
          <w:rFonts w:ascii="Arial" w:hAnsi="Arial" w:cs="Arial"/>
        </w:rPr>
      </w:pPr>
    </w:p>
    <w:p w14:paraId="64CF6E6D" w14:textId="77777777" w:rsidR="00F63E08" w:rsidRPr="007C0E64" w:rsidRDefault="00F63E08" w:rsidP="007C0E64">
      <w:pPr>
        <w:pStyle w:val="Subhead2"/>
        <w:jc w:val="both"/>
        <w:rPr>
          <w:rFonts w:cs="Arial"/>
          <w:color w:val="00B050"/>
        </w:rPr>
      </w:pPr>
      <w:r w:rsidRPr="007C0E64">
        <w:rPr>
          <w:rFonts w:cs="Arial"/>
          <w:color w:val="00B050"/>
        </w:rPr>
        <w:lastRenderedPageBreak/>
        <w:t xml:space="preserve">8.2 Consulting and involving pupils and parents </w:t>
      </w:r>
    </w:p>
    <w:p w14:paraId="04CC3B2B"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The school </w:t>
      </w:r>
      <w:bookmarkStart w:id="49" w:name="_Hlk116895880"/>
      <w:r w:rsidRPr="00127E89">
        <w:rPr>
          <w:rFonts w:ascii="Arial" w:hAnsi="Arial" w:cs="Arial"/>
          <w:sz w:val="20"/>
          <w:szCs w:val="20"/>
        </w:rPr>
        <w:t xml:space="preserve">will put the pupil and their parents at the heart of all decisions made about special educational provision. </w:t>
      </w:r>
      <w:bookmarkEnd w:id="49"/>
    </w:p>
    <w:p w14:paraId="2A06A5DB" w14:textId="77777777" w:rsidR="00F63E08" w:rsidRPr="00127E89" w:rsidRDefault="00F63E08" w:rsidP="007C0E64">
      <w:pPr>
        <w:jc w:val="both"/>
        <w:rPr>
          <w:rFonts w:ascii="Arial" w:hAnsi="Arial" w:cs="Arial"/>
          <w:sz w:val="20"/>
          <w:szCs w:val="20"/>
        </w:rPr>
      </w:pPr>
      <w:bookmarkStart w:id="50" w:name="_Hlk116895893"/>
      <w:r w:rsidRPr="00127E89">
        <w:rPr>
          <w:rFonts w:ascii="Arial" w:hAnsi="Arial" w:cs="Arial"/>
          <w:sz w:val="20"/>
          <w:szCs w:val="20"/>
        </w:rPr>
        <w:t xml:space="preserve">When we are aiming to identify whether a pupil needs special education provision, we will have an early discussion with the pupil and their parents. </w:t>
      </w:r>
      <w:bookmarkEnd w:id="50"/>
      <w:r w:rsidRPr="00127E89">
        <w:rPr>
          <w:rFonts w:ascii="Arial" w:hAnsi="Arial" w:cs="Arial"/>
          <w:sz w:val="20"/>
          <w:szCs w:val="20"/>
        </w:rPr>
        <w:t>These conversations will make sure that:</w:t>
      </w:r>
    </w:p>
    <w:p w14:paraId="5C15961A" w14:textId="77777777" w:rsidR="00F63E08" w:rsidRPr="00127E89" w:rsidRDefault="00F63E08" w:rsidP="007C0E64">
      <w:pPr>
        <w:pStyle w:val="4Bulletedcopyblue"/>
        <w:jc w:val="both"/>
      </w:pPr>
      <w:r w:rsidRPr="00127E89">
        <w:t xml:space="preserve">Everyone develops a good understanding of the pupil’s areas of strength and difficulty </w:t>
      </w:r>
    </w:p>
    <w:p w14:paraId="432C5197" w14:textId="77777777" w:rsidR="00F63E08" w:rsidRPr="00127E89" w:rsidRDefault="00F63E08" w:rsidP="007C0E64">
      <w:pPr>
        <w:pStyle w:val="4Bulletedcopyblue"/>
        <w:jc w:val="both"/>
      </w:pPr>
      <w:r w:rsidRPr="00127E89">
        <w:t xml:space="preserve">We take into account any concerns the parents have </w:t>
      </w:r>
    </w:p>
    <w:p w14:paraId="1642E826" w14:textId="77777777" w:rsidR="00F63E08" w:rsidRPr="00127E89" w:rsidRDefault="00F63E08" w:rsidP="007C0E64">
      <w:pPr>
        <w:pStyle w:val="4Bulletedcopyblue"/>
        <w:jc w:val="both"/>
      </w:pPr>
      <w:r w:rsidRPr="00127E89">
        <w:t xml:space="preserve">Everyone understands the agreed outcomes sought for the child </w:t>
      </w:r>
    </w:p>
    <w:p w14:paraId="1FD0A890" w14:textId="77777777" w:rsidR="00F63E08" w:rsidRPr="00127E89" w:rsidRDefault="00F63E08" w:rsidP="007C0E64">
      <w:pPr>
        <w:pStyle w:val="4Bulletedcopyblue"/>
        <w:jc w:val="both"/>
      </w:pPr>
      <w:r w:rsidRPr="00127E89">
        <w:t xml:space="preserve">Everyone is clear on what the next steps are </w:t>
      </w:r>
    </w:p>
    <w:p w14:paraId="22DF5CFA" w14:textId="77777777"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Notes of these early discussions will be added to the pupil’s record and given to their parents. </w:t>
      </w:r>
    </w:p>
    <w:p w14:paraId="6DFEB34A" w14:textId="3562C765" w:rsidR="00F63E08" w:rsidRPr="00127E89" w:rsidRDefault="00F63E08" w:rsidP="007C0E64">
      <w:pPr>
        <w:jc w:val="both"/>
        <w:rPr>
          <w:rFonts w:ascii="Arial" w:hAnsi="Arial" w:cs="Arial"/>
          <w:sz w:val="20"/>
          <w:szCs w:val="20"/>
        </w:rPr>
      </w:pPr>
      <w:r w:rsidRPr="00127E89">
        <w:rPr>
          <w:rFonts w:ascii="Arial" w:hAnsi="Arial" w:cs="Arial"/>
          <w:sz w:val="20"/>
          <w:szCs w:val="20"/>
        </w:rPr>
        <w:t xml:space="preserve">We will formally notify parents if it is decided that a pupil will receive special educational provision. </w:t>
      </w:r>
    </w:p>
    <w:p w14:paraId="2988322D" w14:textId="77777777" w:rsidR="007C0E64" w:rsidRPr="007C0E64" w:rsidRDefault="007C0E64" w:rsidP="007C0E64">
      <w:pPr>
        <w:jc w:val="both"/>
        <w:rPr>
          <w:rFonts w:ascii="Arial" w:hAnsi="Arial" w:cs="Arial"/>
          <w:szCs w:val="20"/>
        </w:rPr>
      </w:pPr>
    </w:p>
    <w:p w14:paraId="5F31213B" w14:textId="77777777" w:rsidR="00F63E08" w:rsidRPr="00127E89" w:rsidRDefault="00F63E08" w:rsidP="007C0E64">
      <w:pPr>
        <w:pStyle w:val="Subhead2"/>
        <w:jc w:val="both"/>
        <w:rPr>
          <w:rFonts w:cs="Arial"/>
          <w:color w:val="00B050"/>
          <w:sz w:val="28"/>
          <w:szCs w:val="28"/>
        </w:rPr>
      </w:pPr>
      <w:r w:rsidRPr="00127E89">
        <w:rPr>
          <w:rFonts w:cs="Arial"/>
          <w:color w:val="00B050"/>
          <w:sz w:val="28"/>
          <w:szCs w:val="28"/>
        </w:rPr>
        <w:t>8.3 The graduated approach to SEN support</w:t>
      </w:r>
    </w:p>
    <w:p w14:paraId="7AD4BE4E" w14:textId="77777777" w:rsidR="00F63E08" w:rsidRPr="007C0E64" w:rsidRDefault="00F63E08" w:rsidP="007C0E64">
      <w:pPr>
        <w:pStyle w:val="1bodycopy10pt"/>
        <w:jc w:val="both"/>
        <w:rPr>
          <w:rFonts w:cs="Arial"/>
        </w:rPr>
      </w:pPr>
      <w:r w:rsidRPr="007C0E64">
        <w:rPr>
          <w:rFonts w:cs="Arial"/>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51" w:name="_Hlk116895987"/>
    </w:p>
    <w:p w14:paraId="4E95A96D" w14:textId="77777777" w:rsidR="00F63E08" w:rsidRPr="007C0E64" w:rsidRDefault="00F63E08" w:rsidP="007C0E64">
      <w:pPr>
        <w:pStyle w:val="1bodycopy10pt"/>
        <w:numPr>
          <w:ilvl w:val="0"/>
          <w:numId w:val="7"/>
        </w:numPr>
        <w:jc w:val="both"/>
        <w:rPr>
          <w:rFonts w:cs="Arial"/>
          <w:b/>
          <w:color w:val="00B050"/>
          <w:sz w:val="28"/>
          <w:szCs w:val="36"/>
        </w:rPr>
      </w:pPr>
      <w:r w:rsidRPr="007C0E64">
        <w:rPr>
          <w:rFonts w:cs="Arial"/>
          <w:b/>
          <w:color w:val="00B050"/>
          <w:sz w:val="28"/>
          <w:szCs w:val="36"/>
        </w:rPr>
        <w:t>Assess</w:t>
      </w:r>
    </w:p>
    <w:p w14:paraId="5E91946F" w14:textId="6220BBBE" w:rsidR="00F63E08" w:rsidRPr="007C0E64" w:rsidRDefault="00F63E08" w:rsidP="007C0E64">
      <w:pPr>
        <w:pStyle w:val="1bodycopy10pt"/>
        <w:jc w:val="both"/>
        <w:rPr>
          <w:rFonts w:cs="Arial"/>
        </w:rPr>
      </w:pPr>
      <w:r w:rsidRPr="007C0E64">
        <w:rPr>
          <w:rFonts w:cs="Arial"/>
        </w:rPr>
        <w:t>The pupil’s class teacher and the SEN</w:t>
      </w:r>
      <w:r w:rsidR="00AA756E">
        <w:rPr>
          <w:rFonts w:cs="Arial"/>
        </w:rPr>
        <w:t>D</w:t>
      </w:r>
      <w:r w:rsidRPr="007C0E64">
        <w:rPr>
          <w:rFonts w:cs="Arial"/>
        </w:rPr>
        <w:t>C</w:t>
      </w:r>
      <w:r w:rsidR="00AA756E">
        <w:rPr>
          <w:rFonts w:cs="Arial"/>
        </w:rPr>
        <w:t>o</w:t>
      </w:r>
      <w:r w:rsidRPr="007C0E64">
        <w:rPr>
          <w:rFonts w:cs="Arial"/>
        </w:rPr>
        <w:t xml:space="preserve"> will carry out a clear analysis of the pupil’s needs. The views of the pupil and their parents will be taken into account. The school may also seek advice from external support services.</w:t>
      </w:r>
    </w:p>
    <w:p w14:paraId="11F85E5D" w14:textId="77777777" w:rsidR="00F63E08" w:rsidRPr="007C0E64" w:rsidRDefault="00F63E08" w:rsidP="007C0E64">
      <w:pPr>
        <w:pStyle w:val="1bodycopy10pt"/>
        <w:jc w:val="both"/>
        <w:rPr>
          <w:rFonts w:cs="Arial"/>
          <w:sz w:val="28"/>
          <w:szCs w:val="36"/>
        </w:rPr>
      </w:pPr>
      <w:r w:rsidRPr="007C0E64">
        <w:rPr>
          <w:rFonts w:cs="Arial"/>
        </w:rPr>
        <w:t xml:space="preserve">The assessment will be reviewed regularly to help make sure that the support in place is matched to the pupil’s need. For many pupils, the most reliable way to identify needs is to observe the way they </w:t>
      </w:r>
      <w:r w:rsidRPr="007C0E64">
        <w:rPr>
          <w:rFonts w:cs="Arial"/>
          <w:szCs w:val="20"/>
        </w:rPr>
        <w:t>respond to an intervention.</w:t>
      </w:r>
      <w:r w:rsidRPr="007C0E64">
        <w:rPr>
          <w:rFonts w:cs="Arial"/>
          <w:sz w:val="28"/>
          <w:szCs w:val="36"/>
        </w:rPr>
        <w:t xml:space="preserve"> </w:t>
      </w:r>
    </w:p>
    <w:p w14:paraId="0048C8D1" w14:textId="77777777" w:rsidR="00F63E08" w:rsidRPr="007C0E64" w:rsidRDefault="00F63E08" w:rsidP="007C0E64">
      <w:pPr>
        <w:pStyle w:val="1bodycopy10pt"/>
        <w:numPr>
          <w:ilvl w:val="0"/>
          <w:numId w:val="7"/>
        </w:numPr>
        <w:jc w:val="both"/>
        <w:rPr>
          <w:rFonts w:cs="Arial"/>
          <w:b/>
          <w:color w:val="00B050"/>
          <w:sz w:val="28"/>
          <w:szCs w:val="36"/>
        </w:rPr>
      </w:pPr>
      <w:r w:rsidRPr="007C0E64">
        <w:rPr>
          <w:rFonts w:cs="Arial"/>
          <w:b/>
          <w:color w:val="00B050"/>
          <w:sz w:val="28"/>
          <w:szCs w:val="36"/>
        </w:rPr>
        <w:t>Plan</w:t>
      </w:r>
    </w:p>
    <w:p w14:paraId="034CA1CB" w14:textId="703FFB8C" w:rsidR="00F63E08" w:rsidRPr="007C0E64" w:rsidRDefault="00F63E08" w:rsidP="007C0E64">
      <w:pPr>
        <w:pStyle w:val="1bodycopy10pt"/>
        <w:jc w:val="both"/>
        <w:rPr>
          <w:rFonts w:cs="Arial"/>
        </w:rPr>
      </w:pPr>
      <w:r w:rsidRPr="007C0E64">
        <w:rPr>
          <w:rFonts w:cs="Arial"/>
        </w:rPr>
        <w:t>In consultation with the parents and the pupil, the teacher and the SEN</w:t>
      </w:r>
      <w:r w:rsidR="00AA756E">
        <w:rPr>
          <w:rFonts w:cs="Arial"/>
        </w:rPr>
        <w:t>D</w:t>
      </w:r>
      <w:r w:rsidRPr="007C0E64">
        <w:rPr>
          <w:rFonts w:cs="Arial"/>
        </w:rPr>
        <w:t>C</w:t>
      </w:r>
      <w:r w:rsidR="00AA756E">
        <w:rPr>
          <w:rFonts w:cs="Arial"/>
        </w:rPr>
        <w:t>o</w:t>
      </w:r>
      <w:r w:rsidRPr="007C0E64">
        <w:rPr>
          <w:rFonts w:cs="Arial"/>
        </w:rPr>
        <w:t xml:space="preserve"> will decide which adjustments, interventions and support will be put into place, the expected outcomes, and a clear date for review.</w:t>
      </w:r>
    </w:p>
    <w:p w14:paraId="2DE78E23" w14:textId="77777777" w:rsidR="00F63E08" w:rsidRPr="007C0E64" w:rsidRDefault="00F63E08" w:rsidP="007C0E64">
      <w:pPr>
        <w:pStyle w:val="1bodycopy10pt"/>
        <w:jc w:val="both"/>
        <w:rPr>
          <w:rFonts w:cs="Arial"/>
        </w:rPr>
      </w:pPr>
      <w:r w:rsidRPr="007C0E64">
        <w:rPr>
          <w:rFonts w:cs="Arial"/>
        </w:rPr>
        <w:t>All staff who work with the pupil will be made aware of the pupil’s needs, the outcomes sought, the support provided and any teaching strategies or approaches that are needed. This information will be recorded on our management information system, Arbor and will be made accessible to staff in a school-based support plan.</w:t>
      </w:r>
    </w:p>
    <w:p w14:paraId="2744AF12" w14:textId="77777777" w:rsidR="00F63E08" w:rsidRPr="007C0E64" w:rsidRDefault="00F63E08" w:rsidP="007C0E64">
      <w:pPr>
        <w:pStyle w:val="1bodycopy10pt"/>
        <w:jc w:val="both"/>
        <w:rPr>
          <w:rFonts w:cs="Arial"/>
        </w:rPr>
      </w:pPr>
      <w:r w:rsidRPr="007C0E64">
        <w:rPr>
          <w:rFonts w:cs="Arial"/>
        </w:rPr>
        <w:t>Parents will be fully aware of the planned support and interventions, and may be asked to reinforce or contribute to progress at home.</w:t>
      </w:r>
    </w:p>
    <w:p w14:paraId="10FCFB61" w14:textId="77777777" w:rsidR="00F63E08" w:rsidRPr="007C0E64" w:rsidRDefault="00F63E08" w:rsidP="007C0E64">
      <w:pPr>
        <w:pStyle w:val="1bodycopy10pt"/>
        <w:numPr>
          <w:ilvl w:val="0"/>
          <w:numId w:val="7"/>
        </w:numPr>
        <w:jc w:val="both"/>
        <w:rPr>
          <w:rFonts w:cs="Arial"/>
          <w:b/>
          <w:color w:val="00B050"/>
          <w:sz w:val="28"/>
          <w:szCs w:val="36"/>
        </w:rPr>
      </w:pPr>
      <w:r w:rsidRPr="007C0E64">
        <w:rPr>
          <w:rFonts w:cs="Arial"/>
          <w:b/>
          <w:color w:val="00B050"/>
          <w:sz w:val="28"/>
          <w:szCs w:val="36"/>
        </w:rPr>
        <w:t xml:space="preserve">Do </w:t>
      </w:r>
    </w:p>
    <w:p w14:paraId="54446C0D" w14:textId="77777777" w:rsidR="00F63E08" w:rsidRPr="007C0E64" w:rsidRDefault="00F63E08" w:rsidP="007C0E64">
      <w:pPr>
        <w:pStyle w:val="1bodycopy10pt"/>
        <w:jc w:val="both"/>
        <w:rPr>
          <w:rFonts w:cs="Arial"/>
        </w:rPr>
      </w:pPr>
      <w:r w:rsidRPr="007C0E64">
        <w:rPr>
          <w:rFonts w:cs="Arial"/>
        </w:rPr>
        <w:t xml:space="preserve">The pupil’s class or subject teacher retains overall responsibility for their progress. </w:t>
      </w:r>
    </w:p>
    <w:p w14:paraId="5FF20C92" w14:textId="77777777" w:rsidR="00F63E08" w:rsidRPr="007C0E64" w:rsidRDefault="00F63E08" w:rsidP="007C0E64">
      <w:pPr>
        <w:pStyle w:val="1bodycopy10pt"/>
        <w:jc w:val="both"/>
        <w:rPr>
          <w:rFonts w:cs="Arial"/>
          <w:b/>
        </w:rPr>
      </w:pPr>
      <w:r w:rsidRPr="007C0E64">
        <w:rPr>
          <w:rFonts w:cs="Arial"/>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7C0E64">
        <w:rPr>
          <w:rFonts w:cs="Arial"/>
          <w:b/>
        </w:rPr>
        <w:t>.</w:t>
      </w:r>
    </w:p>
    <w:p w14:paraId="63D9171A" w14:textId="4D37752A" w:rsidR="00F63E08" w:rsidRPr="007C0E64" w:rsidRDefault="00F63E08" w:rsidP="007C0E64">
      <w:pPr>
        <w:pStyle w:val="1bodycopy10pt"/>
        <w:jc w:val="both"/>
        <w:rPr>
          <w:rFonts w:cs="Arial"/>
          <w:b/>
        </w:rPr>
      </w:pPr>
      <w:r w:rsidRPr="007C0E64">
        <w:rPr>
          <w:rFonts w:cs="Arial"/>
        </w:rPr>
        <w:t>The SEN</w:t>
      </w:r>
      <w:r w:rsidR="007C0E64" w:rsidRPr="007C0E64">
        <w:rPr>
          <w:rFonts w:cs="Arial"/>
        </w:rPr>
        <w:t>D</w:t>
      </w:r>
      <w:r w:rsidR="00AA756E">
        <w:rPr>
          <w:rFonts w:cs="Arial"/>
        </w:rPr>
        <w:t>Co</w:t>
      </w:r>
      <w:r w:rsidRPr="007C0E64">
        <w:rPr>
          <w:rFonts w:cs="Arial"/>
        </w:rPr>
        <w:t xml:space="preserve"> will support the teacher in further assessing the pupil’s particular strengths and weaknesses, in problem solving and advising on how to implement support effectively.</w:t>
      </w:r>
    </w:p>
    <w:p w14:paraId="1A582706" w14:textId="77777777" w:rsidR="00F63E08" w:rsidRPr="007C0E64" w:rsidRDefault="00F63E08" w:rsidP="007C0E64">
      <w:pPr>
        <w:pStyle w:val="1bodycopy10pt"/>
        <w:numPr>
          <w:ilvl w:val="0"/>
          <w:numId w:val="7"/>
        </w:numPr>
        <w:jc w:val="both"/>
        <w:rPr>
          <w:rFonts w:cs="Arial"/>
          <w:b/>
        </w:rPr>
      </w:pPr>
      <w:r w:rsidRPr="007C0E64">
        <w:rPr>
          <w:rFonts w:cs="Arial"/>
          <w:b/>
          <w:color w:val="00B050"/>
          <w:sz w:val="28"/>
          <w:szCs w:val="36"/>
        </w:rPr>
        <w:t>Review</w:t>
      </w:r>
    </w:p>
    <w:p w14:paraId="42DDDE35" w14:textId="77777777" w:rsidR="00F63E08" w:rsidRPr="007C0E64" w:rsidRDefault="00F63E08" w:rsidP="007C0E64">
      <w:pPr>
        <w:pStyle w:val="1bodycopy10pt"/>
        <w:jc w:val="both"/>
        <w:rPr>
          <w:rFonts w:cs="Arial"/>
        </w:rPr>
      </w:pPr>
      <w:r w:rsidRPr="007C0E64">
        <w:rPr>
          <w:rFonts w:cs="Arial"/>
        </w:rPr>
        <w:t>The effectiveness of the support and interventions and their impact on the pupil’s progress will be reviewed in line with the agreed date.</w:t>
      </w:r>
    </w:p>
    <w:p w14:paraId="54A2669A" w14:textId="77777777" w:rsidR="00F63E08" w:rsidRPr="007C0E64" w:rsidRDefault="00F63E08" w:rsidP="007C0E64">
      <w:pPr>
        <w:pStyle w:val="1bodycopy10pt"/>
        <w:jc w:val="both"/>
        <w:rPr>
          <w:rFonts w:cs="Arial"/>
        </w:rPr>
      </w:pPr>
      <w:r w:rsidRPr="007C0E64">
        <w:rPr>
          <w:rFonts w:cs="Arial"/>
        </w:rPr>
        <w:lastRenderedPageBreak/>
        <w:t>We will evaluate the impact and quality of the support and interventions. This evaluation will be based on:</w:t>
      </w:r>
    </w:p>
    <w:p w14:paraId="7547097E" w14:textId="77777777" w:rsidR="00F63E08" w:rsidRPr="007C0E64" w:rsidRDefault="00F63E08" w:rsidP="007C0E64">
      <w:pPr>
        <w:pStyle w:val="1bodycopy10pt"/>
        <w:numPr>
          <w:ilvl w:val="0"/>
          <w:numId w:val="8"/>
        </w:numPr>
        <w:jc w:val="both"/>
        <w:rPr>
          <w:rFonts w:cs="Arial"/>
        </w:rPr>
      </w:pPr>
      <w:r w:rsidRPr="007C0E64">
        <w:rPr>
          <w:rFonts w:cs="Arial"/>
        </w:rPr>
        <w:t>The views of the parents and pupils</w:t>
      </w:r>
    </w:p>
    <w:p w14:paraId="41442806" w14:textId="77777777" w:rsidR="00F63E08" w:rsidRPr="007C0E64" w:rsidRDefault="00F63E08" w:rsidP="007C0E64">
      <w:pPr>
        <w:pStyle w:val="1bodycopy10pt"/>
        <w:numPr>
          <w:ilvl w:val="0"/>
          <w:numId w:val="8"/>
        </w:numPr>
        <w:jc w:val="both"/>
        <w:rPr>
          <w:rFonts w:cs="Arial"/>
        </w:rPr>
      </w:pPr>
      <w:r w:rsidRPr="007C0E64">
        <w:rPr>
          <w:rFonts w:cs="Arial"/>
        </w:rPr>
        <w:t>The level of progress the pupil has made towards their outcomes</w:t>
      </w:r>
    </w:p>
    <w:p w14:paraId="6EC054C1" w14:textId="77777777" w:rsidR="00F63E08" w:rsidRPr="007C0E64" w:rsidRDefault="00F63E08" w:rsidP="007C0E64">
      <w:pPr>
        <w:pStyle w:val="1bodycopy10pt"/>
        <w:numPr>
          <w:ilvl w:val="0"/>
          <w:numId w:val="8"/>
        </w:numPr>
        <w:jc w:val="both"/>
        <w:rPr>
          <w:rFonts w:cs="Arial"/>
        </w:rPr>
      </w:pPr>
      <w:r w:rsidRPr="007C0E64">
        <w:rPr>
          <w:rFonts w:cs="Arial"/>
        </w:rPr>
        <w:t>The views of teaching staff who work with the pupil</w:t>
      </w:r>
    </w:p>
    <w:p w14:paraId="63806380" w14:textId="3AB3FBE3" w:rsidR="00F63E08" w:rsidRPr="007C0E64" w:rsidRDefault="00F63E08" w:rsidP="007C0E64">
      <w:pPr>
        <w:pStyle w:val="1bodycopy10pt"/>
        <w:jc w:val="both"/>
        <w:rPr>
          <w:rFonts w:cs="Arial"/>
        </w:rPr>
      </w:pPr>
      <w:r w:rsidRPr="007C0E64">
        <w:rPr>
          <w:rFonts w:cs="Arial"/>
        </w:rPr>
        <w:t>The teacher and the SEN</w:t>
      </w:r>
      <w:r w:rsidR="00AA756E">
        <w:rPr>
          <w:rFonts w:cs="Arial"/>
        </w:rPr>
        <w:t>D</w:t>
      </w:r>
      <w:r w:rsidRPr="007C0E64">
        <w:rPr>
          <w:rFonts w:cs="Arial"/>
        </w:rPr>
        <w:t>C</w:t>
      </w:r>
      <w:r w:rsidR="00AA756E">
        <w:rPr>
          <w:rFonts w:cs="Arial"/>
        </w:rPr>
        <w:t>o</w:t>
      </w:r>
      <w:r w:rsidRPr="007C0E64">
        <w:rPr>
          <w:rFonts w:cs="Arial"/>
        </w:rPr>
        <w:t xml:space="preserve"> will revise the outcomes and support in light of the pupil’s progress and development, and in consultation with the pupil and their parents.</w:t>
      </w:r>
    </w:p>
    <w:p w14:paraId="3527CD4F" w14:textId="77777777" w:rsidR="007C0E64" w:rsidRPr="007C0E64" w:rsidRDefault="007C0E64" w:rsidP="007C0E64">
      <w:pPr>
        <w:pStyle w:val="1bodycopy10pt"/>
        <w:jc w:val="both"/>
        <w:rPr>
          <w:rFonts w:cs="Arial"/>
        </w:rPr>
      </w:pPr>
    </w:p>
    <w:bookmarkEnd w:id="51"/>
    <w:p w14:paraId="4F761B36" w14:textId="77777777" w:rsidR="00F63E08" w:rsidRPr="007C0E64" w:rsidRDefault="00F63E08" w:rsidP="007C0E64">
      <w:pPr>
        <w:pStyle w:val="Subhead2"/>
        <w:jc w:val="both"/>
        <w:rPr>
          <w:rFonts w:cs="Arial"/>
          <w:color w:val="00B050"/>
          <w:sz w:val="28"/>
          <w:szCs w:val="28"/>
        </w:rPr>
      </w:pPr>
      <w:r w:rsidRPr="007C0E64">
        <w:rPr>
          <w:rFonts w:cs="Arial"/>
          <w:color w:val="00B050"/>
          <w:sz w:val="28"/>
          <w:szCs w:val="28"/>
        </w:rPr>
        <w:t>8.4 Levels of support</w:t>
      </w:r>
    </w:p>
    <w:p w14:paraId="00FECE2C" w14:textId="77777777" w:rsidR="00F63E08" w:rsidRPr="007C0E64" w:rsidRDefault="00F63E08" w:rsidP="007C0E64">
      <w:pPr>
        <w:pStyle w:val="Subhead2"/>
        <w:jc w:val="both"/>
        <w:rPr>
          <w:rFonts w:cs="Arial"/>
          <w:color w:val="00B050"/>
          <w:sz w:val="28"/>
          <w:szCs w:val="36"/>
        </w:rPr>
      </w:pPr>
      <w:r w:rsidRPr="007C0E64">
        <w:rPr>
          <w:rFonts w:cs="Arial"/>
          <w:color w:val="00B050"/>
          <w:sz w:val="28"/>
          <w:szCs w:val="36"/>
        </w:rPr>
        <w:t>School-based SEN provision</w:t>
      </w:r>
    </w:p>
    <w:p w14:paraId="4A382282" w14:textId="77777777" w:rsidR="00F63E08" w:rsidRPr="007C0E64" w:rsidRDefault="00F63E08" w:rsidP="007C0E64">
      <w:pPr>
        <w:pStyle w:val="1bodycopy10pt"/>
        <w:jc w:val="both"/>
        <w:rPr>
          <w:rFonts w:cs="Arial"/>
        </w:rPr>
      </w:pPr>
      <w:r w:rsidRPr="007C0E64">
        <w:rPr>
          <w:rFonts w:cs="Arial"/>
        </w:rPr>
        <w:t xml:space="preserve">Pupils receiving SEN provision will be placed on the school’s SEND register. These pupils have needs that can be met by the school through the graduated approach. </w:t>
      </w:r>
      <w:bookmarkStart w:id="52" w:name="_Hlk116910900"/>
      <w:r w:rsidRPr="007C0E64">
        <w:rPr>
          <w:rFonts w:cs="Arial"/>
        </w:rPr>
        <w:t xml:space="preserve">Where the pupil’s needs cannot be adequately met with in-house expertise, staff will consider involving an external specialist as soon as possible. </w:t>
      </w:r>
      <w:bookmarkEnd w:id="52"/>
    </w:p>
    <w:p w14:paraId="6690BBBA" w14:textId="77777777" w:rsidR="00F63E08" w:rsidRPr="007C0E64" w:rsidRDefault="00F63E08" w:rsidP="007C0E64">
      <w:pPr>
        <w:pStyle w:val="1bodycopy10pt"/>
        <w:jc w:val="both"/>
        <w:rPr>
          <w:rFonts w:cs="Arial"/>
        </w:rPr>
      </w:pPr>
      <w:r w:rsidRPr="007C0E64">
        <w:rPr>
          <w:rFonts w:cs="Arial"/>
        </w:rPr>
        <w:t>The provision for these pupils is funded through the school’s notional SEND budget.</w:t>
      </w:r>
    </w:p>
    <w:p w14:paraId="36C087D4" w14:textId="63D7E71C" w:rsidR="00AE5462" w:rsidRPr="00321C37" w:rsidRDefault="00F63E08" w:rsidP="007C0E64">
      <w:pPr>
        <w:pStyle w:val="1bodycopy10pt"/>
        <w:jc w:val="both"/>
        <w:rPr>
          <w:rFonts w:cs="Arial"/>
        </w:rPr>
      </w:pPr>
      <w:r w:rsidRPr="007C0E64">
        <w:rPr>
          <w:rFonts w:cs="Arial"/>
        </w:rPr>
        <w:t>On the census these pupils will be marked with the code K.</w:t>
      </w:r>
    </w:p>
    <w:p w14:paraId="74080417" w14:textId="77777777" w:rsidR="00AE5462" w:rsidRDefault="00AE5462" w:rsidP="007C0E64">
      <w:pPr>
        <w:pStyle w:val="1bodycopy10pt"/>
        <w:jc w:val="both"/>
        <w:rPr>
          <w:rFonts w:cs="Arial"/>
          <w:b/>
          <w:color w:val="00B050"/>
          <w:sz w:val="28"/>
          <w:szCs w:val="36"/>
        </w:rPr>
      </w:pPr>
    </w:p>
    <w:p w14:paraId="6F9041F4" w14:textId="1327AC41" w:rsidR="00F63E08" w:rsidRPr="007C0E64" w:rsidRDefault="00F63E08" w:rsidP="007C0E64">
      <w:pPr>
        <w:pStyle w:val="1bodycopy10pt"/>
        <w:jc w:val="both"/>
        <w:rPr>
          <w:rFonts w:cs="Arial"/>
          <w:b/>
          <w:color w:val="00B050"/>
          <w:sz w:val="28"/>
          <w:szCs w:val="36"/>
        </w:rPr>
      </w:pPr>
      <w:r w:rsidRPr="007C0E64">
        <w:rPr>
          <w:rFonts w:cs="Arial"/>
          <w:b/>
          <w:color w:val="00B050"/>
          <w:sz w:val="28"/>
          <w:szCs w:val="36"/>
        </w:rPr>
        <w:t xml:space="preserve">Education, health and care (EHC) plan </w:t>
      </w:r>
    </w:p>
    <w:p w14:paraId="0C3F2A7A" w14:textId="77777777" w:rsidR="00F63E08" w:rsidRPr="007C0E64" w:rsidRDefault="00F63E08" w:rsidP="007C0E64">
      <w:pPr>
        <w:pStyle w:val="Subhead2"/>
        <w:jc w:val="both"/>
        <w:rPr>
          <w:rFonts w:cs="Arial"/>
          <w:b w:val="0"/>
          <w:color w:val="auto"/>
          <w:sz w:val="20"/>
        </w:rPr>
      </w:pPr>
      <w:bookmarkStart w:id="53" w:name="_Hlk116896236"/>
      <w:r w:rsidRPr="007C0E64">
        <w:rPr>
          <w:rFonts w:cs="Arial"/>
          <w:b w:val="0"/>
          <w:color w:val="auto"/>
          <w:sz w:val="20"/>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53"/>
      <w:r w:rsidRPr="007C0E64">
        <w:rPr>
          <w:rFonts w:cs="Arial"/>
          <w:b w:val="0"/>
          <w:color w:val="auto"/>
          <w:sz w:val="20"/>
        </w:rPr>
        <w:t xml:space="preserve">. </w:t>
      </w:r>
    </w:p>
    <w:p w14:paraId="6E4D2F1C" w14:textId="77777777" w:rsidR="00F63E08" w:rsidRPr="007C0E64" w:rsidRDefault="00F63E08" w:rsidP="007C0E64">
      <w:pPr>
        <w:pStyle w:val="Subhead2"/>
        <w:jc w:val="both"/>
        <w:rPr>
          <w:rFonts w:cs="Arial"/>
          <w:b w:val="0"/>
          <w:color w:val="auto"/>
          <w:sz w:val="20"/>
        </w:rPr>
      </w:pPr>
      <w:r w:rsidRPr="007C0E64">
        <w:rPr>
          <w:rFonts w:cs="Arial"/>
          <w:b w:val="0"/>
          <w:color w:val="auto"/>
          <w:sz w:val="20"/>
        </w:rPr>
        <w:t xml:space="preserve">The provision for these pupils will be funded from the school’s notional SEND budget, and potentially from the </w:t>
      </w:r>
      <w:r w:rsidRPr="007C0E64">
        <w:rPr>
          <w:rFonts w:cs="Arial"/>
          <w:b w:val="0"/>
          <w:color w:val="auto"/>
          <w:sz w:val="20"/>
          <w:lang w:val="en-GB"/>
        </w:rPr>
        <w:t>LA (from the high-level needs funding block of the dedicated schools grant)</w:t>
      </w:r>
      <w:r w:rsidRPr="007C0E64">
        <w:rPr>
          <w:rFonts w:cs="Arial"/>
          <w:b w:val="0"/>
          <w:color w:val="auto"/>
          <w:sz w:val="20"/>
        </w:rPr>
        <w:t xml:space="preserve">. </w:t>
      </w:r>
    </w:p>
    <w:p w14:paraId="22152622" w14:textId="289B49D8" w:rsidR="00F63E08" w:rsidRPr="007C0E64" w:rsidRDefault="00F63E08" w:rsidP="007C0E64">
      <w:pPr>
        <w:pStyle w:val="Subhead2"/>
        <w:jc w:val="both"/>
        <w:rPr>
          <w:rFonts w:cs="Arial"/>
          <w:b w:val="0"/>
          <w:color w:val="auto"/>
          <w:sz w:val="20"/>
        </w:rPr>
      </w:pPr>
      <w:r w:rsidRPr="007C0E64">
        <w:rPr>
          <w:rFonts w:cs="Arial"/>
          <w:b w:val="0"/>
          <w:color w:val="auto"/>
          <w:sz w:val="20"/>
        </w:rPr>
        <w:t>On the census these pupils will be marked with the code E.</w:t>
      </w:r>
    </w:p>
    <w:p w14:paraId="686C9C90" w14:textId="77777777" w:rsidR="007C0E64" w:rsidRPr="007C0E64" w:rsidRDefault="007C0E64" w:rsidP="007C0E64">
      <w:pPr>
        <w:pStyle w:val="1bodycopy10pt"/>
        <w:jc w:val="both"/>
        <w:rPr>
          <w:rFonts w:cs="Arial"/>
        </w:rPr>
      </w:pPr>
    </w:p>
    <w:p w14:paraId="20649BA1" w14:textId="77777777" w:rsidR="00F63E08" w:rsidRPr="007C0E64" w:rsidRDefault="00F63E08" w:rsidP="007C0E64">
      <w:pPr>
        <w:pStyle w:val="Subhead2"/>
        <w:jc w:val="both"/>
        <w:rPr>
          <w:rFonts w:cs="Arial"/>
          <w:b w:val="0"/>
          <w:color w:val="00B050"/>
          <w:sz w:val="22"/>
          <w:szCs w:val="28"/>
        </w:rPr>
      </w:pPr>
      <w:r w:rsidRPr="007C0E64">
        <w:rPr>
          <w:rFonts w:cs="Arial"/>
          <w:color w:val="00B050"/>
          <w:sz w:val="28"/>
          <w:szCs w:val="28"/>
        </w:rPr>
        <w:t xml:space="preserve">8.5 Evaluating the effectiveness of SEN provision </w:t>
      </w:r>
    </w:p>
    <w:p w14:paraId="4EB32895" w14:textId="77777777" w:rsidR="00F63E08" w:rsidRPr="007C0E64" w:rsidRDefault="00F63E08" w:rsidP="007C0E64">
      <w:pPr>
        <w:jc w:val="both"/>
        <w:rPr>
          <w:rFonts w:ascii="Arial" w:hAnsi="Arial" w:cs="Arial"/>
          <w:szCs w:val="20"/>
        </w:rPr>
      </w:pPr>
      <w:r w:rsidRPr="007C0E64">
        <w:rPr>
          <w:rFonts w:ascii="Arial" w:hAnsi="Arial" w:cs="Arial"/>
          <w:szCs w:val="20"/>
        </w:rPr>
        <w:t>We evaluate the effectiveness of provision for pupils with SEN by:</w:t>
      </w:r>
    </w:p>
    <w:p w14:paraId="4A28C5B4" w14:textId="77777777" w:rsidR="00F63E08" w:rsidRPr="007C0E64" w:rsidRDefault="00F63E08" w:rsidP="007C0E64">
      <w:pPr>
        <w:pStyle w:val="4Bulletedcopyblue"/>
        <w:jc w:val="both"/>
      </w:pPr>
      <w:bookmarkStart w:id="54" w:name="_Hlk116896360"/>
      <w:r w:rsidRPr="007C0E64">
        <w:t>Tracking pupils’ progress, including by using provision maps</w:t>
      </w:r>
    </w:p>
    <w:p w14:paraId="1935619C" w14:textId="77777777" w:rsidR="00F63E08" w:rsidRPr="007C0E64" w:rsidRDefault="00F63E08" w:rsidP="007C0E64">
      <w:pPr>
        <w:pStyle w:val="4Bulletedcopyblue"/>
        <w:jc w:val="both"/>
      </w:pPr>
      <w:r w:rsidRPr="007C0E64">
        <w:t>Carrying out the review stage of the graduated approach in every cycle of SEN support</w:t>
      </w:r>
    </w:p>
    <w:p w14:paraId="2FEE61A2" w14:textId="77777777" w:rsidR="00F63E08" w:rsidRPr="007C0E64" w:rsidRDefault="00F63E08" w:rsidP="007C0E64">
      <w:pPr>
        <w:pStyle w:val="4Bulletedcopyblue"/>
        <w:jc w:val="both"/>
      </w:pPr>
      <w:r w:rsidRPr="007C0E64">
        <w:t>Using pupil questionnaires</w:t>
      </w:r>
    </w:p>
    <w:p w14:paraId="67245406" w14:textId="0557D606" w:rsidR="00F63E08" w:rsidRPr="007C0E64" w:rsidRDefault="00F63E08" w:rsidP="007C0E64">
      <w:pPr>
        <w:pStyle w:val="4Bulletedcopyblue"/>
        <w:jc w:val="both"/>
      </w:pPr>
      <w:r w:rsidRPr="007C0E64">
        <w:t>Monitoring by the SEN</w:t>
      </w:r>
      <w:r w:rsidR="00AA756E">
        <w:t>D</w:t>
      </w:r>
      <w:r w:rsidRPr="007C0E64">
        <w:t>C</w:t>
      </w:r>
      <w:r w:rsidR="00AA756E">
        <w:t>o</w:t>
      </w:r>
      <w:r w:rsidRPr="007C0E64">
        <w:t xml:space="preserve"> </w:t>
      </w:r>
    </w:p>
    <w:p w14:paraId="77B851A7" w14:textId="77777777" w:rsidR="00F63E08" w:rsidRPr="007C0E64" w:rsidRDefault="00F63E08" w:rsidP="007C0E64">
      <w:pPr>
        <w:pStyle w:val="4Bulletedcopyblue"/>
        <w:jc w:val="both"/>
      </w:pPr>
      <w:r w:rsidRPr="007C0E64">
        <w:t>Holding annual reviews for pupils with EHC plans</w:t>
      </w:r>
    </w:p>
    <w:p w14:paraId="75216DF3" w14:textId="77777777" w:rsidR="00F63E08" w:rsidRDefault="00F63E08" w:rsidP="007C0E64">
      <w:pPr>
        <w:pStyle w:val="4Bulletedcopyblue"/>
        <w:jc w:val="both"/>
      </w:pPr>
      <w:r w:rsidRPr="007C0E64">
        <w:t>Getting feedback from the pupil and their parents</w:t>
      </w:r>
    </w:p>
    <w:p w14:paraId="3314779B" w14:textId="77777777" w:rsidR="00E8696E" w:rsidRPr="00E8696E" w:rsidRDefault="00E8696E" w:rsidP="00E8696E">
      <w:pPr>
        <w:pStyle w:val="4Bulletedcopyblue"/>
        <w:numPr>
          <w:ilvl w:val="0"/>
          <w:numId w:val="0"/>
        </w:numPr>
        <w:ind w:left="340"/>
        <w:jc w:val="both"/>
        <w:rPr>
          <w:sz w:val="16"/>
          <w:szCs w:val="16"/>
        </w:rPr>
      </w:pPr>
    </w:p>
    <w:bookmarkEnd w:id="54"/>
    <w:p w14:paraId="1E83EDE7" w14:textId="49E3CE36" w:rsidR="00F63E08" w:rsidRPr="007C0E64" w:rsidRDefault="00F63E08" w:rsidP="007C0E64">
      <w:pPr>
        <w:pStyle w:val="1bodycopy10pt"/>
        <w:jc w:val="both"/>
        <w:rPr>
          <w:rFonts w:cs="Arial"/>
        </w:rPr>
      </w:pPr>
      <w:r w:rsidRPr="007C0E64">
        <w:rPr>
          <w:rFonts w:cs="Arial"/>
        </w:rPr>
        <w:t>Training will regularly be provided to teaching and support staff. The headteacher and the SEN</w:t>
      </w:r>
      <w:r w:rsidR="00AA756E">
        <w:rPr>
          <w:rFonts w:cs="Arial"/>
        </w:rPr>
        <w:t>D</w:t>
      </w:r>
      <w:r w:rsidRPr="007C0E64">
        <w:rPr>
          <w:rFonts w:cs="Arial"/>
        </w:rPr>
        <w:t>C</w:t>
      </w:r>
      <w:r w:rsidR="00AA756E">
        <w:rPr>
          <w:rFonts w:cs="Arial"/>
        </w:rPr>
        <w:t>o</w:t>
      </w:r>
      <w:r w:rsidRPr="007C0E64">
        <w:rPr>
          <w:rFonts w:cs="Arial"/>
        </w:rPr>
        <w:t xml:space="preserve"> will continuously monitor to identify any staff who have specific training needs and will incorporate this into the school’s plan for continuous professional development.</w:t>
      </w:r>
    </w:p>
    <w:p w14:paraId="25B6C0AF" w14:textId="77777777" w:rsidR="007C0E64" w:rsidRPr="007C0E64" w:rsidRDefault="007C0E64" w:rsidP="007C0E64">
      <w:pPr>
        <w:pStyle w:val="1bodycopy10pt"/>
        <w:jc w:val="both"/>
        <w:rPr>
          <w:rFonts w:cs="Arial"/>
        </w:rPr>
      </w:pPr>
    </w:p>
    <w:p w14:paraId="464A7CAD" w14:textId="306D50E9" w:rsidR="00F63E08" w:rsidRPr="007C0E64" w:rsidRDefault="00A03F08" w:rsidP="007C0E64">
      <w:pPr>
        <w:pStyle w:val="Heading1"/>
        <w:jc w:val="both"/>
        <w:rPr>
          <w:color w:val="00B050"/>
        </w:rPr>
      </w:pPr>
      <w:bookmarkStart w:id="55" w:name="_Toc121841607"/>
      <w:bookmarkStart w:id="56" w:name="_9._Links_with"/>
      <w:bookmarkEnd w:id="56"/>
      <w:r>
        <w:rPr>
          <w:color w:val="00B050"/>
        </w:rPr>
        <w:t>9</w:t>
      </w:r>
      <w:r w:rsidR="00F63E08" w:rsidRPr="007C0E64">
        <w:rPr>
          <w:color w:val="00B050"/>
        </w:rPr>
        <w:t>. Links with external professional agencies</w:t>
      </w:r>
      <w:bookmarkEnd w:id="55"/>
    </w:p>
    <w:p w14:paraId="329DD6CF" w14:textId="39965A75" w:rsidR="00F63E08" w:rsidRPr="00E6585C" w:rsidRDefault="00E6585C" w:rsidP="007C0E64">
      <w:pPr>
        <w:pStyle w:val="1bodycopy10pt"/>
        <w:jc w:val="both"/>
        <w:rPr>
          <w:rFonts w:cs="Arial"/>
        </w:rPr>
      </w:pPr>
      <w:r w:rsidRPr="00E6585C">
        <w:rPr>
          <w:rFonts w:cs="Arial"/>
          <w:spacing w:val="2"/>
          <w:shd w:val="clear" w:color="auto" w:fill="FFFFFF"/>
        </w:rPr>
        <w:lastRenderedPageBreak/>
        <w:t xml:space="preserve">Effective collaboration between schools, families, and external agencies is crucial for supporting children with SEN. </w:t>
      </w:r>
      <w:r w:rsidR="00F63E08" w:rsidRPr="00E6585C">
        <w:rPr>
          <w:rFonts w:cs="Arial"/>
        </w:rPr>
        <w:t>Whenever necessary the school will work with external support services such as:</w:t>
      </w:r>
    </w:p>
    <w:p w14:paraId="6C46947E" w14:textId="77777777" w:rsidR="00F63E08" w:rsidRPr="007C0E64" w:rsidRDefault="00F63E08" w:rsidP="00AE1099">
      <w:pPr>
        <w:pStyle w:val="1bodycopy10pt"/>
        <w:numPr>
          <w:ilvl w:val="0"/>
          <w:numId w:val="10"/>
        </w:numPr>
        <w:jc w:val="both"/>
        <w:rPr>
          <w:rFonts w:cs="Arial"/>
        </w:rPr>
      </w:pPr>
      <w:r w:rsidRPr="007C0E64">
        <w:rPr>
          <w:rFonts w:cs="Arial"/>
        </w:rPr>
        <w:t xml:space="preserve">Physiotherapy </w:t>
      </w:r>
    </w:p>
    <w:p w14:paraId="6ABBA90C" w14:textId="77777777" w:rsidR="00F63E08" w:rsidRPr="007C0E64" w:rsidRDefault="00F63E08" w:rsidP="00AE1099">
      <w:pPr>
        <w:pStyle w:val="1bodycopy10pt"/>
        <w:numPr>
          <w:ilvl w:val="0"/>
          <w:numId w:val="10"/>
        </w:numPr>
        <w:jc w:val="both"/>
        <w:rPr>
          <w:rFonts w:cs="Arial"/>
        </w:rPr>
      </w:pPr>
      <w:r w:rsidRPr="007C0E64">
        <w:rPr>
          <w:rFonts w:cs="Arial"/>
        </w:rPr>
        <w:t xml:space="preserve">Occupational Therapy </w:t>
      </w:r>
    </w:p>
    <w:p w14:paraId="3C511431" w14:textId="77777777" w:rsidR="00F63E08" w:rsidRPr="007C0E64" w:rsidRDefault="00F63E08" w:rsidP="00AE1099">
      <w:pPr>
        <w:pStyle w:val="1bodycopy10pt"/>
        <w:numPr>
          <w:ilvl w:val="0"/>
          <w:numId w:val="10"/>
        </w:numPr>
        <w:jc w:val="both"/>
        <w:rPr>
          <w:rFonts w:cs="Arial"/>
        </w:rPr>
      </w:pPr>
      <w:r w:rsidRPr="007C0E64">
        <w:rPr>
          <w:rFonts w:cs="Arial"/>
        </w:rPr>
        <w:t xml:space="preserve">Speech and Language Therapy </w:t>
      </w:r>
    </w:p>
    <w:p w14:paraId="0D8065AF" w14:textId="77777777" w:rsidR="00F63E08" w:rsidRPr="007C0E64" w:rsidRDefault="00F63E08" w:rsidP="00AE1099">
      <w:pPr>
        <w:pStyle w:val="1bodycopy10pt"/>
        <w:numPr>
          <w:ilvl w:val="0"/>
          <w:numId w:val="10"/>
        </w:numPr>
        <w:jc w:val="both"/>
        <w:rPr>
          <w:rFonts w:cs="Arial"/>
        </w:rPr>
      </w:pPr>
      <w:r w:rsidRPr="007C0E64">
        <w:rPr>
          <w:rFonts w:cs="Arial"/>
        </w:rPr>
        <w:t xml:space="preserve">Early Years Inclusion Team </w:t>
      </w:r>
    </w:p>
    <w:p w14:paraId="11C9A1CD" w14:textId="432E874B" w:rsidR="00F63E08" w:rsidRDefault="00F63E08" w:rsidP="00AE1099">
      <w:pPr>
        <w:pStyle w:val="1bodycopy10pt"/>
        <w:numPr>
          <w:ilvl w:val="0"/>
          <w:numId w:val="10"/>
        </w:numPr>
        <w:jc w:val="both"/>
        <w:rPr>
          <w:rFonts w:cs="Arial"/>
        </w:rPr>
      </w:pPr>
      <w:r w:rsidRPr="007C0E64">
        <w:rPr>
          <w:rFonts w:cs="Arial"/>
        </w:rPr>
        <w:t>Visually</w:t>
      </w:r>
      <w:r w:rsidR="00566350">
        <w:rPr>
          <w:rFonts w:cs="Arial"/>
        </w:rPr>
        <w:t>-</w:t>
      </w:r>
      <w:r w:rsidR="00AE1099">
        <w:rPr>
          <w:rFonts w:cs="Arial"/>
        </w:rPr>
        <w:t xml:space="preserve">or </w:t>
      </w:r>
      <w:r w:rsidR="00566350">
        <w:rPr>
          <w:rFonts w:cs="Arial"/>
        </w:rPr>
        <w:t>Hearing-Impaired</w:t>
      </w:r>
      <w:r w:rsidRPr="007C0E64">
        <w:rPr>
          <w:rFonts w:cs="Arial"/>
        </w:rPr>
        <w:t xml:space="preserve"> Team </w:t>
      </w:r>
    </w:p>
    <w:p w14:paraId="6B092E12" w14:textId="010B974F" w:rsidR="00E6585C" w:rsidRPr="007C0E64" w:rsidRDefault="00E6585C" w:rsidP="00AE1099">
      <w:pPr>
        <w:pStyle w:val="1bodycopy10pt"/>
        <w:numPr>
          <w:ilvl w:val="0"/>
          <w:numId w:val="10"/>
        </w:numPr>
        <w:jc w:val="both"/>
        <w:rPr>
          <w:rFonts w:cs="Arial"/>
        </w:rPr>
      </w:pPr>
      <w:r>
        <w:rPr>
          <w:rFonts w:cs="Arial"/>
        </w:rPr>
        <w:t xml:space="preserve">Autism, Social </w:t>
      </w:r>
      <w:proofErr w:type="spellStart"/>
      <w:r>
        <w:rPr>
          <w:rFonts w:cs="Arial"/>
        </w:rPr>
        <w:t>Communiaion</w:t>
      </w:r>
      <w:proofErr w:type="spellEnd"/>
      <w:r>
        <w:rPr>
          <w:rFonts w:cs="Arial"/>
        </w:rPr>
        <w:t>, Education &amp; Training Service (ASCETS)</w:t>
      </w:r>
    </w:p>
    <w:p w14:paraId="38362411" w14:textId="687C9656" w:rsidR="00F63E08" w:rsidRPr="007C0E64" w:rsidRDefault="00F63E08" w:rsidP="00AE1099">
      <w:pPr>
        <w:pStyle w:val="1bodycopy10pt"/>
        <w:numPr>
          <w:ilvl w:val="0"/>
          <w:numId w:val="10"/>
        </w:numPr>
        <w:jc w:val="both"/>
        <w:rPr>
          <w:rFonts w:cs="Arial"/>
        </w:rPr>
      </w:pPr>
      <w:r w:rsidRPr="007C0E64">
        <w:rPr>
          <w:rFonts w:cs="Arial"/>
        </w:rPr>
        <w:t xml:space="preserve">Educational Psychologist </w:t>
      </w:r>
      <w:r w:rsidR="00E6585C">
        <w:rPr>
          <w:rFonts w:cs="Arial"/>
        </w:rPr>
        <w:t>Service</w:t>
      </w:r>
    </w:p>
    <w:p w14:paraId="101282A3" w14:textId="77777777" w:rsidR="00F63E08" w:rsidRPr="007C0E64" w:rsidRDefault="00F63E08" w:rsidP="00AE1099">
      <w:pPr>
        <w:pStyle w:val="1bodycopy10pt"/>
        <w:numPr>
          <w:ilvl w:val="0"/>
          <w:numId w:val="10"/>
        </w:numPr>
        <w:jc w:val="both"/>
        <w:rPr>
          <w:rFonts w:cs="Arial"/>
        </w:rPr>
      </w:pPr>
      <w:r w:rsidRPr="007C0E64">
        <w:rPr>
          <w:rFonts w:cs="Arial"/>
        </w:rPr>
        <w:t xml:space="preserve">Social Services </w:t>
      </w:r>
    </w:p>
    <w:p w14:paraId="312A4E41" w14:textId="0F15F313" w:rsidR="00F63E08" w:rsidRPr="007C0E64" w:rsidRDefault="00566350" w:rsidP="00AE1099">
      <w:pPr>
        <w:pStyle w:val="1bodycopy10pt"/>
        <w:numPr>
          <w:ilvl w:val="0"/>
          <w:numId w:val="10"/>
        </w:numPr>
        <w:jc w:val="both"/>
        <w:rPr>
          <w:rFonts w:cs="Arial"/>
        </w:rPr>
      </w:pPr>
      <w:r>
        <w:rPr>
          <w:rFonts w:cs="Arial"/>
        </w:rPr>
        <w:t xml:space="preserve">Family Intervention Service </w:t>
      </w:r>
    </w:p>
    <w:p w14:paraId="3F08DF71" w14:textId="77777777" w:rsidR="00F63E08" w:rsidRPr="007C0E64" w:rsidRDefault="00F63E08" w:rsidP="00AE1099">
      <w:pPr>
        <w:pStyle w:val="1bodycopy10pt"/>
        <w:numPr>
          <w:ilvl w:val="0"/>
          <w:numId w:val="10"/>
        </w:numPr>
        <w:jc w:val="both"/>
        <w:rPr>
          <w:rFonts w:cs="Arial"/>
        </w:rPr>
      </w:pPr>
      <w:r w:rsidRPr="007C0E64">
        <w:rPr>
          <w:rFonts w:cs="Arial"/>
        </w:rPr>
        <w:t xml:space="preserve">Community </w:t>
      </w:r>
      <w:proofErr w:type="spellStart"/>
      <w:r w:rsidRPr="007C0E64">
        <w:rPr>
          <w:rFonts w:cs="Arial"/>
        </w:rPr>
        <w:t>Paediatrician</w:t>
      </w:r>
      <w:proofErr w:type="spellEnd"/>
      <w:r w:rsidRPr="007C0E64">
        <w:rPr>
          <w:rFonts w:cs="Arial"/>
        </w:rPr>
        <w:t xml:space="preserve"> </w:t>
      </w:r>
    </w:p>
    <w:p w14:paraId="5270C4FF" w14:textId="77777777" w:rsidR="00F63E08" w:rsidRPr="007C0E64" w:rsidRDefault="00F63E08" w:rsidP="00AE1099">
      <w:pPr>
        <w:pStyle w:val="1bodycopy10pt"/>
        <w:numPr>
          <w:ilvl w:val="0"/>
          <w:numId w:val="10"/>
        </w:numPr>
        <w:jc w:val="both"/>
        <w:rPr>
          <w:rFonts w:cs="Arial"/>
        </w:rPr>
      </w:pPr>
      <w:r w:rsidRPr="007C0E64">
        <w:rPr>
          <w:rFonts w:cs="Arial"/>
        </w:rPr>
        <w:t xml:space="preserve">General practitioners </w:t>
      </w:r>
    </w:p>
    <w:p w14:paraId="4B424766" w14:textId="77777777" w:rsidR="00F63E08" w:rsidRPr="007C0E64" w:rsidRDefault="00F63E08" w:rsidP="00AE1099">
      <w:pPr>
        <w:pStyle w:val="1bodycopy10pt"/>
        <w:numPr>
          <w:ilvl w:val="0"/>
          <w:numId w:val="10"/>
        </w:numPr>
        <w:jc w:val="both"/>
        <w:rPr>
          <w:rFonts w:cs="Arial"/>
        </w:rPr>
      </w:pPr>
      <w:r w:rsidRPr="007C0E64">
        <w:rPr>
          <w:rFonts w:cs="Arial"/>
        </w:rPr>
        <w:t xml:space="preserve">School nurses </w:t>
      </w:r>
    </w:p>
    <w:p w14:paraId="48B9E8F3" w14:textId="77777777" w:rsidR="00F63E08" w:rsidRPr="007C0E64" w:rsidRDefault="00F63E08" w:rsidP="00AE1099">
      <w:pPr>
        <w:pStyle w:val="1bodycopy10pt"/>
        <w:numPr>
          <w:ilvl w:val="0"/>
          <w:numId w:val="10"/>
        </w:numPr>
        <w:jc w:val="both"/>
        <w:rPr>
          <w:rFonts w:cs="Arial"/>
        </w:rPr>
      </w:pPr>
      <w:r w:rsidRPr="007C0E64">
        <w:rPr>
          <w:rFonts w:cs="Arial"/>
        </w:rPr>
        <w:t>Child and adolescent mental health services (CAMHS)</w:t>
      </w:r>
    </w:p>
    <w:p w14:paraId="5FB1AB70" w14:textId="77777777" w:rsidR="00AE5462" w:rsidRDefault="00AE5462" w:rsidP="007C0E64">
      <w:pPr>
        <w:pStyle w:val="Heading1"/>
        <w:jc w:val="both"/>
        <w:rPr>
          <w:color w:val="00B050"/>
        </w:rPr>
      </w:pPr>
      <w:bookmarkStart w:id="57" w:name="_Toc121841608"/>
    </w:p>
    <w:p w14:paraId="3D2619E4" w14:textId="7291D552" w:rsidR="00F63E08" w:rsidRPr="007C0E64" w:rsidRDefault="00F63E08" w:rsidP="007C0E64">
      <w:pPr>
        <w:pStyle w:val="Heading1"/>
        <w:jc w:val="both"/>
        <w:rPr>
          <w:color w:val="00B050"/>
        </w:rPr>
      </w:pPr>
      <w:bookmarkStart w:id="58" w:name="_10._Admission_and"/>
      <w:bookmarkEnd w:id="58"/>
      <w:r w:rsidRPr="007C0E64">
        <w:rPr>
          <w:color w:val="00B050"/>
        </w:rPr>
        <w:t>1</w:t>
      </w:r>
      <w:r w:rsidR="00A03F08">
        <w:rPr>
          <w:color w:val="00B050"/>
        </w:rPr>
        <w:t>0</w:t>
      </w:r>
      <w:r w:rsidRPr="007C0E64">
        <w:rPr>
          <w:color w:val="00B050"/>
        </w:rPr>
        <w:t xml:space="preserve">. </w:t>
      </w:r>
      <w:bookmarkStart w:id="59" w:name="_Hlk116907676"/>
      <w:r w:rsidRPr="007C0E64">
        <w:rPr>
          <w:color w:val="00B050"/>
        </w:rPr>
        <w:t>Admission and accessibility arrangements</w:t>
      </w:r>
      <w:bookmarkEnd w:id="57"/>
      <w:r w:rsidRPr="007C0E64">
        <w:rPr>
          <w:color w:val="00B050"/>
        </w:rPr>
        <w:t xml:space="preserve"> </w:t>
      </w:r>
      <w:bookmarkEnd w:id="59"/>
    </w:p>
    <w:p w14:paraId="79BC1BB0" w14:textId="52C15CCC" w:rsidR="00F63E08" w:rsidRPr="007C0E64" w:rsidRDefault="00F63E08" w:rsidP="007C0E64">
      <w:pPr>
        <w:pStyle w:val="Subhead2"/>
        <w:jc w:val="both"/>
        <w:rPr>
          <w:rFonts w:cs="Arial"/>
          <w:color w:val="00B050"/>
          <w:sz w:val="28"/>
          <w:szCs w:val="28"/>
        </w:rPr>
      </w:pPr>
      <w:r w:rsidRPr="007C0E64">
        <w:rPr>
          <w:rFonts w:cs="Arial"/>
          <w:color w:val="00B050"/>
          <w:sz w:val="28"/>
          <w:szCs w:val="28"/>
        </w:rPr>
        <w:t>1</w:t>
      </w:r>
      <w:r w:rsidR="00A03F08">
        <w:rPr>
          <w:rFonts w:cs="Arial"/>
          <w:color w:val="00B050"/>
          <w:sz w:val="28"/>
          <w:szCs w:val="28"/>
        </w:rPr>
        <w:t>0</w:t>
      </w:r>
      <w:r w:rsidRPr="007C0E64">
        <w:rPr>
          <w:rFonts w:cs="Arial"/>
          <w:color w:val="00B050"/>
          <w:sz w:val="28"/>
          <w:szCs w:val="28"/>
        </w:rPr>
        <w:t>.1 Admission arrangements</w:t>
      </w:r>
    </w:p>
    <w:p w14:paraId="407F234D" w14:textId="54122605" w:rsidR="00F63E08" w:rsidRPr="007C0E64" w:rsidRDefault="00C85088" w:rsidP="007C0E64">
      <w:pPr>
        <w:autoSpaceDE w:val="0"/>
        <w:autoSpaceDN w:val="0"/>
        <w:adjustRightInd w:val="0"/>
        <w:spacing w:after="0"/>
        <w:jc w:val="both"/>
        <w:rPr>
          <w:rFonts w:ascii="Arial" w:hAnsi="Arial" w:cs="Arial"/>
        </w:rPr>
      </w:pPr>
      <w:r w:rsidRPr="007C0E64">
        <w:rPr>
          <w:rFonts w:ascii="Arial" w:hAnsi="Arial" w:cs="Arial"/>
        </w:rPr>
        <w:t>In line with the SEN and Disability Act</w:t>
      </w:r>
      <w:r>
        <w:rPr>
          <w:rFonts w:ascii="Arial" w:hAnsi="Arial" w:cs="Arial"/>
        </w:rPr>
        <w:t xml:space="preserve">, no </w:t>
      </w:r>
      <w:r w:rsidR="00F63E08" w:rsidRPr="007C0E64">
        <w:rPr>
          <w:rFonts w:ascii="Arial" w:hAnsi="Arial" w:cs="Arial"/>
        </w:rPr>
        <w:t>pupil will be refused admission to school on the basis of his or her special educational need. We will not discriminate against disabled children and we will take all reasonable steps to provide effective educational provision.</w:t>
      </w:r>
      <w:r w:rsidR="00AA0A3A">
        <w:rPr>
          <w:rFonts w:ascii="Arial" w:hAnsi="Arial" w:cs="Arial"/>
        </w:rPr>
        <w:t xml:space="preserve"> </w:t>
      </w:r>
    </w:p>
    <w:p w14:paraId="687A1E42" w14:textId="4B2BD039" w:rsidR="00F63E08" w:rsidRPr="007C0E64" w:rsidRDefault="00F63E08" w:rsidP="007C0E64">
      <w:pPr>
        <w:pStyle w:val="Subhead2"/>
        <w:jc w:val="both"/>
        <w:rPr>
          <w:rFonts w:cs="Arial"/>
          <w:color w:val="00B050"/>
          <w:sz w:val="28"/>
          <w:szCs w:val="28"/>
        </w:rPr>
      </w:pPr>
      <w:r w:rsidRPr="007C0E64">
        <w:rPr>
          <w:rFonts w:cs="Arial"/>
          <w:color w:val="00B050"/>
          <w:sz w:val="28"/>
          <w:szCs w:val="28"/>
        </w:rPr>
        <w:t>1</w:t>
      </w:r>
      <w:r w:rsidR="00A03F08">
        <w:rPr>
          <w:rFonts w:cs="Arial"/>
          <w:color w:val="00B050"/>
          <w:sz w:val="28"/>
          <w:szCs w:val="28"/>
        </w:rPr>
        <w:t>0</w:t>
      </w:r>
      <w:r w:rsidRPr="007C0E64">
        <w:rPr>
          <w:rFonts w:cs="Arial"/>
          <w:color w:val="00B050"/>
          <w:sz w:val="28"/>
          <w:szCs w:val="28"/>
        </w:rPr>
        <w:t xml:space="preserve">.2 Accessibility arrangements </w:t>
      </w:r>
    </w:p>
    <w:p w14:paraId="6398147B" w14:textId="327145A0" w:rsidR="007C0E64" w:rsidRPr="00321C37" w:rsidRDefault="00AD4C06" w:rsidP="00321C37">
      <w:pPr>
        <w:pStyle w:val="1bodycopy10pt"/>
        <w:spacing w:after="0"/>
        <w:jc w:val="both"/>
        <w:rPr>
          <w:sz w:val="22"/>
          <w:szCs w:val="22"/>
        </w:rPr>
      </w:pPr>
      <w:r w:rsidRPr="00321C37">
        <w:rPr>
          <w:sz w:val="22"/>
          <w:szCs w:val="22"/>
        </w:rPr>
        <w:t xml:space="preserve">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r w:rsidR="00321C37" w:rsidRPr="00321C37">
        <w:rPr>
          <w:sz w:val="22"/>
          <w:szCs w:val="22"/>
        </w:rPr>
        <w:t>For further details please see our Accessibility Policy and Plan which follows current legislation and requirements as specified in Schedule 10, relating to Disability, of the Equality Act 2010.</w:t>
      </w:r>
    </w:p>
    <w:p w14:paraId="5463231A" w14:textId="77777777" w:rsidR="00AD4C06" w:rsidRPr="007C0E64" w:rsidRDefault="00AD4C06" w:rsidP="007C0E64">
      <w:pPr>
        <w:pStyle w:val="1bodycopy10pt"/>
        <w:jc w:val="both"/>
        <w:rPr>
          <w:rFonts w:cs="Arial"/>
        </w:rPr>
      </w:pPr>
    </w:p>
    <w:p w14:paraId="65563128" w14:textId="46351768" w:rsidR="00F63E08" w:rsidRPr="007C0E64" w:rsidRDefault="00F63E08" w:rsidP="007C0E64">
      <w:pPr>
        <w:pStyle w:val="Heading1"/>
        <w:jc w:val="both"/>
        <w:rPr>
          <w:color w:val="00B050"/>
        </w:rPr>
      </w:pPr>
      <w:bookmarkStart w:id="60" w:name="_Toc121841609"/>
      <w:bookmarkStart w:id="61" w:name="_11._Complaints_about"/>
      <w:bookmarkEnd w:id="61"/>
      <w:r w:rsidRPr="007C0E64">
        <w:rPr>
          <w:color w:val="00B050"/>
        </w:rPr>
        <w:t>1</w:t>
      </w:r>
      <w:r w:rsidR="00A03F08">
        <w:rPr>
          <w:color w:val="00B050"/>
        </w:rPr>
        <w:t>1</w:t>
      </w:r>
      <w:r w:rsidRPr="007C0E64">
        <w:rPr>
          <w:color w:val="00B050"/>
        </w:rPr>
        <w:t>. Complaints about SEND provision</w:t>
      </w:r>
      <w:bookmarkEnd w:id="60"/>
      <w:r w:rsidRPr="007C0E64">
        <w:rPr>
          <w:color w:val="00B050"/>
        </w:rPr>
        <w:t xml:space="preserve"> </w:t>
      </w:r>
    </w:p>
    <w:p w14:paraId="36A8AAFE" w14:textId="77777777" w:rsidR="00F63E08" w:rsidRPr="007C0E64" w:rsidRDefault="00F63E08" w:rsidP="007C0E64">
      <w:pPr>
        <w:pStyle w:val="Caption1"/>
        <w:jc w:val="both"/>
        <w:rPr>
          <w:rFonts w:cs="Arial"/>
          <w:i w:val="0"/>
          <w:color w:val="auto"/>
        </w:rPr>
      </w:pPr>
      <w:r w:rsidRPr="007C0E64">
        <w:rPr>
          <w:rFonts w:cs="Arial"/>
          <w:i w:val="0"/>
          <w:color w:val="auto"/>
        </w:rPr>
        <w:t xml:space="preserve">If there is a complaint about SEND provision: </w:t>
      </w:r>
    </w:p>
    <w:p w14:paraId="7FB4957B" w14:textId="3845E2B5" w:rsidR="00F63E08" w:rsidRPr="007C0E64" w:rsidRDefault="00F63E08" w:rsidP="007C0E64">
      <w:pPr>
        <w:pStyle w:val="Caption1"/>
        <w:jc w:val="both"/>
        <w:rPr>
          <w:rFonts w:cs="Arial"/>
          <w:i w:val="0"/>
          <w:color w:val="auto"/>
        </w:rPr>
      </w:pPr>
      <w:r w:rsidRPr="007C0E64">
        <w:rPr>
          <w:rFonts w:cs="Arial"/>
          <w:i w:val="0"/>
          <w:color w:val="auto"/>
        </w:rPr>
        <w:t>1. Discuss any concerns with the class teacher</w:t>
      </w:r>
      <w:r w:rsidR="00A30667">
        <w:rPr>
          <w:rFonts w:cs="Arial"/>
          <w:i w:val="0"/>
          <w:color w:val="auto"/>
        </w:rPr>
        <w:t xml:space="preserve">. </w:t>
      </w:r>
    </w:p>
    <w:p w14:paraId="4DD78D43" w14:textId="6D3DE2B0" w:rsidR="00F63E08" w:rsidRPr="007C0E64" w:rsidRDefault="00F63E08" w:rsidP="007C0E64">
      <w:pPr>
        <w:pStyle w:val="Caption1"/>
        <w:jc w:val="both"/>
        <w:rPr>
          <w:rFonts w:cs="Arial"/>
          <w:i w:val="0"/>
          <w:color w:val="auto"/>
        </w:rPr>
      </w:pPr>
      <w:r w:rsidRPr="007C0E64">
        <w:rPr>
          <w:rFonts w:cs="Arial"/>
          <w:i w:val="0"/>
          <w:color w:val="auto"/>
        </w:rPr>
        <w:t>2. Discuss any concerns with the SENDC</w:t>
      </w:r>
      <w:r w:rsidR="00A30667">
        <w:rPr>
          <w:rFonts w:cs="Arial"/>
          <w:i w:val="0"/>
          <w:color w:val="auto"/>
        </w:rPr>
        <w:t xml:space="preserve">o. </w:t>
      </w:r>
      <w:r w:rsidRPr="007C0E64">
        <w:rPr>
          <w:rFonts w:cs="Arial"/>
          <w:i w:val="0"/>
          <w:color w:val="auto"/>
        </w:rPr>
        <w:t xml:space="preserve"> </w:t>
      </w:r>
    </w:p>
    <w:p w14:paraId="61532DA9" w14:textId="72A00F2A" w:rsidR="00F63E08" w:rsidRPr="007C0E64" w:rsidRDefault="00F63E08" w:rsidP="007C0E64">
      <w:pPr>
        <w:pStyle w:val="Caption1"/>
        <w:jc w:val="both"/>
        <w:rPr>
          <w:rFonts w:cs="Arial"/>
          <w:i w:val="0"/>
          <w:color w:val="auto"/>
        </w:rPr>
      </w:pPr>
      <w:r w:rsidRPr="007C0E64">
        <w:rPr>
          <w:rFonts w:cs="Arial"/>
          <w:i w:val="0"/>
          <w:color w:val="auto"/>
        </w:rPr>
        <w:t>3. Ask for a meeting with both the headteacher and SENDC</w:t>
      </w:r>
      <w:r w:rsidR="00A30667">
        <w:rPr>
          <w:rFonts w:cs="Arial"/>
          <w:i w:val="0"/>
          <w:color w:val="auto"/>
        </w:rPr>
        <w:t xml:space="preserve">o. </w:t>
      </w:r>
    </w:p>
    <w:p w14:paraId="6C0E645F" w14:textId="0FFC0836" w:rsidR="001977E2" w:rsidRPr="0051447B" w:rsidRDefault="00F63E08" w:rsidP="007C0E64">
      <w:pPr>
        <w:pStyle w:val="Caption1"/>
        <w:jc w:val="both"/>
        <w:rPr>
          <w:rFonts w:cs="Arial"/>
          <w:i w:val="0"/>
          <w:color w:val="auto"/>
        </w:rPr>
      </w:pPr>
      <w:r w:rsidRPr="007C0E64">
        <w:rPr>
          <w:rFonts w:cs="Arial"/>
          <w:i w:val="0"/>
          <w:color w:val="auto"/>
        </w:rPr>
        <w:t xml:space="preserve">4. A letter of concern may be sent to the </w:t>
      </w:r>
      <w:r w:rsidR="00AD66FC">
        <w:rPr>
          <w:rFonts w:cs="Arial"/>
          <w:i w:val="0"/>
          <w:color w:val="auto"/>
        </w:rPr>
        <w:t xml:space="preserve">Local School Board. </w:t>
      </w:r>
    </w:p>
    <w:p w14:paraId="5D591A08" w14:textId="5EDB0E84" w:rsidR="007C0E64" w:rsidRDefault="0051447B" w:rsidP="007C0E64">
      <w:pPr>
        <w:jc w:val="both"/>
        <w:rPr>
          <w:rFonts w:ascii="Arial" w:hAnsi="Arial" w:cs="Arial"/>
          <w:sz w:val="20"/>
          <w:szCs w:val="18"/>
        </w:rPr>
      </w:pPr>
      <w:r>
        <w:rPr>
          <w:rFonts w:ascii="Arial" w:hAnsi="Arial" w:cs="Arial"/>
          <w:sz w:val="20"/>
          <w:szCs w:val="18"/>
        </w:rPr>
        <w:t>(</w:t>
      </w:r>
      <w:r w:rsidR="00F63E08" w:rsidRPr="0051447B">
        <w:rPr>
          <w:rFonts w:ascii="Arial" w:hAnsi="Arial" w:cs="Arial"/>
          <w:sz w:val="20"/>
          <w:szCs w:val="18"/>
        </w:rPr>
        <w:t xml:space="preserve">To see a full explanation of suitable avenues for complaint, see pages 246 and 247 of the </w:t>
      </w:r>
      <w:hyperlink r:id="rId11" w:history="1">
        <w:r w:rsidR="00F63E08" w:rsidRPr="0051447B">
          <w:rPr>
            <w:rStyle w:val="Hyperlink"/>
            <w:rFonts w:ascii="Arial" w:hAnsi="Arial" w:cs="Arial"/>
            <w:sz w:val="20"/>
            <w:szCs w:val="18"/>
          </w:rPr>
          <w:t>SEN Code of Practice</w:t>
        </w:r>
      </w:hyperlink>
      <w:r w:rsidR="00F63E08" w:rsidRPr="0051447B">
        <w:rPr>
          <w:rFonts w:ascii="Arial" w:hAnsi="Arial" w:cs="Arial"/>
          <w:sz w:val="20"/>
          <w:szCs w:val="18"/>
        </w:rPr>
        <w:t>.</w:t>
      </w:r>
      <w:r>
        <w:rPr>
          <w:rFonts w:ascii="Arial" w:hAnsi="Arial" w:cs="Arial"/>
          <w:sz w:val="20"/>
          <w:szCs w:val="18"/>
        </w:rPr>
        <w:t>)</w:t>
      </w:r>
      <w:r w:rsidR="00F63E08" w:rsidRPr="0051447B">
        <w:rPr>
          <w:rFonts w:ascii="Arial" w:hAnsi="Arial" w:cs="Arial"/>
          <w:sz w:val="20"/>
          <w:szCs w:val="18"/>
        </w:rPr>
        <w:t xml:space="preserve">  </w:t>
      </w:r>
    </w:p>
    <w:p w14:paraId="76F72D9C" w14:textId="77777777" w:rsidR="00174B14" w:rsidRPr="00174B14" w:rsidRDefault="00174B14" w:rsidP="007C0E64">
      <w:pPr>
        <w:jc w:val="both"/>
        <w:rPr>
          <w:rFonts w:ascii="Arial" w:hAnsi="Arial" w:cs="Arial"/>
          <w:sz w:val="20"/>
          <w:szCs w:val="18"/>
        </w:rPr>
      </w:pPr>
    </w:p>
    <w:p w14:paraId="3617AA1C" w14:textId="26133927" w:rsidR="00F63E08" w:rsidRPr="007C0E64" w:rsidRDefault="00F63E08" w:rsidP="007C0E64">
      <w:pPr>
        <w:pStyle w:val="Heading1"/>
        <w:jc w:val="both"/>
        <w:rPr>
          <w:color w:val="00B050"/>
        </w:rPr>
      </w:pPr>
      <w:bookmarkStart w:id="62" w:name="_Toc362853010"/>
      <w:bookmarkStart w:id="63" w:name="_Toc492996808"/>
      <w:bookmarkStart w:id="64" w:name="_Toc55899053"/>
      <w:bookmarkStart w:id="65" w:name="_Toc121841610"/>
      <w:bookmarkStart w:id="66" w:name="_12._Monitoring_and"/>
      <w:bookmarkEnd w:id="66"/>
      <w:r w:rsidRPr="007C0E64">
        <w:rPr>
          <w:color w:val="00B050"/>
        </w:rPr>
        <w:t>1</w:t>
      </w:r>
      <w:r w:rsidR="00A03F08">
        <w:rPr>
          <w:color w:val="00B050"/>
        </w:rPr>
        <w:t>2</w:t>
      </w:r>
      <w:r w:rsidRPr="007C0E64">
        <w:rPr>
          <w:color w:val="00B050"/>
        </w:rPr>
        <w:t>. Monitoring and evaluation arrangements</w:t>
      </w:r>
      <w:bookmarkEnd w:id="62"/>
      <w:bookmarkEnd w:id="63"/>
      <w:bookmarkEnd w:id="64"/>
      <w:bookmarkEnd w:id="65"/>
    </w:p>
    <w:p w14:paraId="44E5B86E" w14:textId="38C750E6" w:rsidR="00F63E08" w:rsidRPr="007C0E64" w:rsidRDefault="00F63E08" w:rsidP="007C0E64">
      <w:pPr>
        <w:pStyle w:val="Subhead2"/>
        <w:jc w:val="both"/>
        <w:rPr>
          <w:rFonts w:cs="Arial"/>
          <w:color w:val="00B050"/>
          <w:sz w:val="28"/>
          <w:szCs w:val="36"/>
        </w:rPr>
      </w:pPr>
      <w:r w:rsidRPr="007C0E64">
        <w:rPr>
          <w:rFonts w:cs="Arial"/>
          <w:color w:val="00B050"/>
          <w:sz w:val="28"/>
          <w:szCs w:val="36"/>
        </w:rPr>
        <w:lastRenderedPageBreak/>
        <w:t>1</w:t>
      </w:r>
      <w:r w:rsidR="003018F3">
        <w:rPr>
          <w:rFonts w:cs="Arial"/>
          <w:color w:val="00B050"/>
          <w:sz w:val="28"/>
          <w:szCs w:val="36"/>
        </w:rPr>
        <w:t>2</w:t>
      </w:r>
      <w:r w:rsidRPr="007C0E64">
        <w:rPr>
          <w:rFonts w:cs="Arial"/>
          <w:color w:val="00B050"/>
          <w:sz w:val="28"/>
          <w:szCs w:val="36"/>
        </w:rPr>
        <w:t>.1 Evaluating the effectiveness of the policy</w:t>
      </w:r>
    </w:p>
    <w:p w14:paraId="3BE14002" w14:textId="77777777" w:rsidR="00F63E08" w:rsidRPr="007C0E64" w:rsidRDefault="00F63E08" w:rsidP="007C0E64">
      <w:pPr>
        <w:pStyle w:val="1bodycopy10pt"/>
        <w:jc w:val="both"/>
        <w:rPr>
          <w:rFonts w:cs="Arial"/>
        </w:rPr>
      </w:pPr>
      <w:bookmarkStart w:id="67" w:name="_Hlk116896926"/>
      <w:r w:rsidRPr="007C0E64">
        <w:rPr>
          <w:rFonts w:cs="Arial"/>
        </w:rPr>
        <w:t>We are constantly looking for ways to improve our SEND policy. We will do this by evaluating whether or not we are meeting our objectives set out in section 1.</w:t>
      </w:r>
    </w:p>
    <w:bookmarkEnd w:id="67"/>
    <w:p w14:paraId="723B5F42" w14:textId="77777777" w:rsidR="00F63E08" w:rsidRPr="007C0E64" w:rsidRDefault="00F63E08" w:rsidP="007C0E64">
      <w:pPr>
        <w:pStyle w:val="1bodycopy10pt"/>
        <w:jc w:val="both"/>
        <w:rPr>
          <w:rFonts w:cs="Arial"/>
        </w:rPr>
      </w:pPr>
      <w:r w:rsidRPr="007C0E64">
        <w:rPr>
          <w:rFonts w:cs="Arial"/>
        </w:rPr>
        <w:t>We will evaluate how effective our SEND provision is with regards to:</w:t>
      </w:r>
    </w:p>
    <w:p w14:paraId="6AC269E0" w14:textId="6C2D0176" w:rsidR="00F63E08" w:rsidRPr="007C0E64" w:rsidRDefault="00F63E08" w:rsidP="007C0E64">
      <w:pPr>
        <w:pStyle w:val="4Bulletedcopyblue"/>
        <w:jc w:val="both"/>
        <w:rPr>
          <w:lang w:val="en-GB"/>
        </w:rPr>
      </w:pPr>
      <w:r w:rsidRPr="007C0E64">
        <w:rPr>
          <w:lang w:val="en-GB"/>
        </w:rPr>
        <w:t>Pupils’ progress and attainment once they have been identified as having SEND</w:t>
      </w:r>
      <w:r w:rsidR="003727B4">
        <w:rPr>
          <w:lang w:val="en-GB"/>
        </w:rPr>
        <w:t>.</w:t>
      </w:r>
    </w:p>
    <w:p w14:paraId="3F649CCD" w14:textId="159E0135" w:rsidR="00F63E08" w:rsidRPr="007C0E64" w:rsidRDefault="00F63E08" w:rsidP="007C0E64">
      <w:pPr>
        <w:pStyle w:val="4Bulletedcopyblue"/>
        <w:jc w:val="both"/>
      </w:pPr>
      <w:bookmarkStart w:id="68" w:name="_Hlk116897321"/>
      <w:r w:rsidRPr="007C0E64">
        <w:t>How early pupils are identified as having SEND</w:t>
      </w:r>
      <w:r w:rsidR="003727B4">
        <w:t>.</w:t>
      </w:r>
      <w:r w:rsidRPr="007C0E64">
        <w:t xml:space="preserve">  </w:t>
      </w:r>
    </w:p>
    <w:bookmarkEnd w:id="68"/>
    <w:p w14:paraId="11E049EE" w14:textId="69A1131C" w:rsidR="00F63E08" w:rsidRPr="007C0E64" w:rsidRDefault="00F63E08" w:rsidP="007C0E64">
      <w:pPr>
        <w:pStyle w:val="4Bulletedcopyblue"/>
        <w:jc w:val="both"/>
      </w:pPr>
      <w:r w:rsidRPr="007C0E64">
        <w:t>All staff’s awareness of pupils with SEND at the start of the autumn term</w:t>
      </w:r>
      <w:r w:rsidR="003727B4">
        <w:t>.</w:t>
      </w:r>
    </w:p>
    <w:p w14:paraId="6480E0B0" w14:textId="6367169A" w:rsidR="00F63E08" w:rsidRPr="007C0E64" w:rsidRDefault="00F63E08" w:rsidP="007C0E64">
      <w:pPr>
        <w:pStyle w:val="4Bulletedcopyblue"/>
        <w:jc w:val="both"/>
      </w:pPr>
      <w:r w:rsidRPr="007C0E64">
        <w:t>Whether pupils with SEND feel safe, valued and included in the school community</w:t>
      </w:r>
      <w:r w:rsidR="003727B4">
        <w:t>.</w:t>
      </w:r>
      <w:r w:rsidRPr="007C0E64">
        <w:t xml:space="preserve"> </w:t>
      </w:r>
    </w:p>
    <w:p w14:paraId="3F38A6BD" w14:textId="04DAEE56" w:rsidR="00F63E08" w:rsidRPr="007C0E64" w:rsidRDefault="00F63E08" w:rsidP="007C0E64">
      <w:pPr>
        <w:pStyle w:val="4Bulletedcopyblue"/>
        <w:jc w:val="both"/>
      </w:pPr>
      <w:r w:rsidRPr="007C0E64">
        <w:t>Comments and feedback from pupils and their parents</w:t>
      </w:r>
      <w:r w:rsidR="003727B4">
        <w:t>.</w:t>
      </w:r>
    </w:p>
    <w:p w14:paraId="10B53C2B" w14:textId="772F76B9" w:rsidR="007C0E64" w:rsidRPr="007C0E64" w:rsidRDefault="007C0E64" w:rsidP="007C0E64">
      <w:pPr>
        <w:pStyle w:val="4Bulletedcopyblue"/>
        <w:numPr>
          <w:ilvl w:val="0"/>
          <w:numId w:val="0"/>
        </w:numPr>
        <w:ind w:left="340"/>
        <w:jc w:val="both"/>
      </w:pPr>
    </w:p>
    <w:p w14:paraId="7B618297" w14:textId="6BA993D1" w:rsidR="00F63E08" w:rsidRPr="007C0E64" w:rsidRDefault="00F63E08" w:rsidP="007C0E64">
      <w:pPr>
        <w:pStyle w:val="Subhead2"/>
        <w:jc w:val="both"/>
        <w:rPr>
          <w:rFonts w:cs="Arial"/>
          <w:szCs w:val="32"/>
        </w:rPr>
      </w:pPr>
      <w:r w:rsidRPr="007C0E64">
        <w:rPr>
          <w:rFonts w:cs="Arial"/>
          <w:color w:val="00B050"/>
          <w:sz w:val="28"/>
          <w:szCs w:val="36"/>
        </w:rPr>
        <w:t>1</w:t>
      </w:r>
      <w:r w:rsidR="003018F3">
        <w:rPr>
          <w:rFonts w:cs="Arial"/>
          <w:color w:val="00B050"/>
          <w:sz w:val="28"/>
          <w:szCs w:val="36"/>
        </w:rPr>
        <w:t>2</w:t>
      </w:r>
      <w:r w:rsidRPr="007C0E64">
        <w:rPr>
          <w:rFonts w:cs="Arial"/>
          <w:color w:val="00B050"/>
          <w:sz w:val="28"/>
          <w:szCs w:val="36"/>
        </w:rPr>
        <w:t>.2 Monitoring the policy</w:t>
      </w:r>
    </w:p>
    <w:p w14:paraId="21118F31" w14:textId="1810AA5A" w:rsidR="006208F5" w:rsidRPr="00D94B55" w:rsidRDefault="00F63E08" w:rsidP="00D94B55">
      <w:pPr>
        <w:jc w:val="both"/>
        <w:rPr>
          <w:rFonts w:ascii="Arial" w:hAnsi="Arial" w:cs="Arial"/>
          <w:szCs w:val="20"/>
        </w:rPr>
      </w:pPr>
      <w:r w:rsidRPr="007C0E64">
        <w:rPr>
          <w:rFonts w:ascii="Arial" w:hAnsi="Arial" w:cs="Arial"/>
          <w:szCs w:val="20"/>
        </w:rPr>
        <w:t xml:space="preserve">This policy will be reviewed </w:t>
      </w:r>
      <w:r w:rsidRPr="006208F5">
        <w:rPr>
          <w:rFonts w:ascii="Arial" w:hAnsi="Arial" w:cs="Arial"/>
          <w:bCs/>
          <w:szCs w:val="20"/>
        </w:rPr>
        <w:t>every year.</w:t>
      </w:r>
      <w:r w:rsidRPr="007C0E64">
        <w:rPr>
          <w:rFonts w:ascii="Arial" w:hAnsi="Arial" w:cs="Arial"/>
          <w:szCs w:val="20"/>
        </w:rPr>
        <w:t xml:space="preserve"> It will also be updated when any new legislation, requirements or changes in procedure occur during the year. </w:t>
      </w:r>
      <w:bookmarkStart w:id="69" w:name="_Toc362853011"/>
      <w:bookmarkStart w:id="70" w:name="_Toc492996809"/>
      <w:bookmarkStart w:id="71" w:name="_Toc55899054"/>
      <w:bookmarkStart w:id="72" w:name="_Toc121841611"/>
    </w:p>
    <w:p w14:paraId="42BCAF85" w14:textId="77777777" w:rsidR="00AE5462" w:rsidRDefault="00AE5462" w:rsidP="007C0E64">
      <w:pPr>
        <w:pStyle w:val="Heading1"/>
        <w:jc w:val="both"/>
        <w:rPr>
          <w:color w:val="00B050"/>
        </w:rPr>
      </w:pPr>
    </w:p>
    <w:p w14:paraId="428035BE" w14:textId="3E0AE33F" w:rsidR="00F63E08" w:rsidRPr="007C0E64" w:rsidRDefault="00F63E08" w:rsidP="007C0E64">
      <w:pPr>
        <w:pStyle w:val="Heading1"/>
        <w:jc w:val="both"/>
        <w:rPr>
          <w:szCs w:val="32"/>
        </w:rPr>
      </w:pPr>
      <w:bookmarkStart w:id="73" w:name="_13._Links_with"/>
      <w:bookmarkEnd w:id="73"/>
      <w:r w:rsidRPr="007C0E64">
        <w:rPr>
          <w:color w:val="00B050"/>
        </w:rPr>
        <w:t>1</w:t>
      </w:r>
      <w:r w:rsidR="003018F3">
        <w:rPr>
          <w:color w:val="00B050"/>
        </w:rPr>
        <w:t>3</w:t>
      </w:r>
      <w:r w:rsidRPr="007C0E64">
        <w:rPr>
          <w:color w:val="00B050"/>
        </w:rPr>
        <w:t>. Links with other policies and documents</w:t>
      </w:r>
      <w:bookmarkEnd w:id="69"/>
      <w:bookmarkEnd w:id="70"/>
      <w:bookmarkEnd w:id="71"/>
      <w:bookmarkEnd w:id="72"/>
    </w:p>
    <w:p w14:paraId="2702B714" w14:textId="16C5388C" w:rsidR="00AD4C06" w:rsidRPr="007C0E64" w:rsidRDefault="00F63E08" w:rsidP="007C0E64">
      <w:pPr>
        <w:jc w:val="both"/>
        <w:rPr>
          <w:rFonts w:ascii="Arial" w:hAnsi="Arial" w:cs="Arial"/>
        </w:rPr>
      </w:pPr>
      <w:r w:rsidRPr="007C0E64">
        <w:rPr>
          <w:rFonts w:ascii="Arial" w:hAnsi="Arial" w:cs="Arial"/>
        </w:rPr>
        <w:t xml:space="preserve">This policy links to the following documents </w:t>
      </w:r>
      <w:r w:rsidR="00AD4C06">
        <w:rPr>
          <w:rFonts w:ascii="Arial" w:hAnsi="Arial" w:cs="Arial"/>
        </w:rPr>
        <w:t xml:space="preserve">which can be found on the school website </w:t>
      </w:r>
      <w:hyperlink r:id="rId12" w:history="1">
        <w:r w:rsidR="00AD4C06" w:rsidRPr="001A03BE">
          <w:rPr>
            <w:rStyle w:val="Hyperlink"/>
            <w:rFonts w:ascii="Arial" w:hAnsi="Arial" w:cs="Arial"/>
          </w:rPr>
          <w:t>https://www.totleyallsaints.sheffield.sch.uk/</w:t>
        </w:r>
      </w:hyperlink>
      <w:r w:rsidR="00AD4C06">
        <w:rPr>
          <w:rFonts w:ascii="Arial" w:hAnsi="Arial" w:cs="Arial"/>
        </w:rPr>
        <w:t>:</w:t>
      </w:r>
    </w:p>
    <w:p w14:paraId="014D37CF" w14:textId="77777777" w:rsidR="00F63E08" w:rsidRPr="007C0E64" w:rsidRDefault="00F63E08" w:rsidP="007C0E64">
      <w:pPr>
        <w:pStyle w:val="4Bulletedcopyblue"/>
        <w:jc w:val="both"/>
      </w:pPr>
      <w:r w:rsidRPr="007C0E64">
        <w:t>SEN information report</w:t>
      </w:r>
    </w:p>
    <w:p w14:paraId="0A62BE2B" w14:textId="77777777" w:rsidR="00F63E08" w:rsidRPr="007C0E64" w:rsidRDefault="00F63E08" w:rsidP="007C0E64">
      <w:pPr>
        <w:pStyle w:val="4Bulletedcopyblue"/>
        <w:jc w:val="both"/>
      </w:pPr>
      <w:r w:rsidRPr="007C0E64">
        <w:t xml:space="preserve">The local offer </w:t>
      </w:r>
    </w:p>
    <w:p w14:paraId="0926336B" w14:textId="77777777" w:rsidR="00F63E08" w:rsidRPr="007C0E64" w:rsidRDefault="00F63E08" w:rsidP="007C0E64">
      <w:pPr>
        <w:pStyle w:val="4Bulletedcopyblue"/>
        <w:jc w:val="both"/>
      </w:pPr>
      <w:r w:rsidRPr="007C0E64">
        <w:t xml:space="preserve">Accessibility plan </w:t>
      </w:r>
    </w:p>
    <w:p w14:paraId="198F4CE7" w14:textId="77777777" w:rsidR="00F63E08" w:rsidRPr="007C0E64" w:rsidRDefault="00F63E08" w:rsidP="007C0E64">
      <w:pPr>
        <w:pStyle w:val="4Bulletedcopyblue"/>
        <w:jc w:val="both"/>
      </w:pPr>
      <w:r w:rsidRPr="007C0E64">
        <w:t>Behaviour policy</w:t>
      </w:r>
    </w:p>
    <w:p w14:paraId="2985FE84" w14:textId="77777777" w:rsidR="00F63E08" w:rsidRPr="007C0E64" w:rsidRDefault="00F63E08" w:rsidP="007C0E64">
      <w:pPr>
        <w:pStyle w:val="4Bulletedcopyblue"/>
        <w:jc w:val="both"/>
      </w:pPr>
      <w:r w:rsidRPr="007C0E64">
        <w:t xml:space="preserve">Equality information and objectives </w:t>
      </w:r>
    </w:p>
    <w:p w14:paraId="1481DFD1" w14:textId="77777777" w:rsidR="00F63E08" w:rsidRPr="007C0E64" w:rsidRDefault="00F63E08" w:rsidP="007C0E64">
      <w:pPr>
        <w:pStyle w:val="4Bulletedcopyblue"/>
        <w:jc w:val="both"/>
      </w:pPr>
      <w:r w:rsidRPr="007C0E64">
        <w:t>Supporting pupils with medical conditions policy</w:t>
      </w:r>
    </w:p>
    <w:p w14:paraId="55740631" w14:textId="77777777" w:rsidR="00F63E08" w:rsidRPr="007C0E64" w:rsidRDefault="00F63E08" w:rsidP="007C0E64">
      <w:pPr>
        <w:pStyle w:val="4Bulletedcopyblue"/>
        <w:jc w:val="both"/>
      </w:pPr>
      <w:r w:rsidRPr="007C0E64">
        <w:t>Attendance policy</w:t>
      </w:r>
    </w:p>
    <w:p w14:paraId="5F1E5CE7" w14:textId="77777777" w:rsidR="00F63E08" w:rsidRPr="007C0E64" w:rsidRDefault="00F63E08" w:rsidP="007C0E64">
      <w:pPr>
        <w:pStyle w:val="4Bulletedcopyblue"/>
        <w:jc w:val="both"/>
      </w:pPr>
      <w:r w:rsidRPr="007C0E64">
        <w:t xml:space="preserve">Safeguarding / child protection policy </w:t>
      </w:r>
    </w:p>
    <w:p w14:paraId="2ADEFD02" w14:textId="77777777" w:rsidR="00F63E08" w:rsidRPr="007C0E64" w:rsidRDefault="00F63E08" w:rsidP="007C0E64">
      <w:pPr>
        <w:pStyle w:val="4Bulletedcopyblue"/>
        <w:jc w:val="both"/>
      </w:pPr>
      <w:proofErr w:type="gramStart"/>
      <w:r w:rsidRPr="007C0E64">
        <w:t>Complaints</w:t>
      </w:r>
      <w:proofErr w:type="gramEnd"/>
      <w:r w:rsidRPr="007C0E64">
        <w:t xml:space="preserve"> policy</w:t>
      </w:r>
    </w:p>
    <w:p w14:paraId="38D7C255" w14:textId="128D7168" w:rsidR="00F63E08" w:rsidRPr="00F63E08" w:rsidRDefault="00F63E08" w:rsidP="007C0E64">
      <w:pPr>
        <w:pStyle w:val="4Bulletedcopyblue"/>
        <w:numPr>
          <w:ilvl w:val="0"/>
          <w:numId w:val="0"/>
        </w:numPr>
        <w:ind w:left="340" w:hanging="170"/>
        <w:jc w:val="both"/>
      </w:pPr>
    </w:p>
    <w:p w14:paraId="2D492EDA" w14:textId="3E0C1F1E" w:rsidR="00CC7CE1" w:rsidRPr="00CC7CE1" w:rsidRDefault="00321C37" w:rsidP="00CC7CE1">
      <w:pPr>
        <w:jc w:val="center"/>
        <w:rPr>
          <w:rFonts w:ascii="Arial" w:hAnsi="Arial" w:cs="Arial"/>
          <w:b/>
          <w:bCs/>
          <w:color w:val="00B050"/>
          <w:sz w:val="24"/>
          <w:szCs w:val="24"/>
          <w:lang w:val="en-US"/>
        </w:rPr>
      </w:pPr>
      <w:r>
        <w:rPr>
          <w:rFonts w:ascii="Arial" w:hAnsi="Arial" w:cs="Arial"/>
          <w:b/>
          <w:bCs/>
          <w:noProof/>
          <w:color w:val="00B050"/>
          <w:sz w:val="96"/>
          <w:szCs w:val="96"/>
          <w:lang w:val="en-US"/>
        </w:rPr>
        <w:drawing>
          <wp:anchor distT="0" distB="0" distL="114300" distR="114300" simplePos="0" relativeHeight="251663360" behindDoc="0" locked="0" layoutInCell="1" allowOverlap="1" wp14:anchorId="73C0DCE7" wp14:editId="5A7F06AF">
            <wp:simplePos x="0" y="0"/>
            <wp:positionH relativeFrom="column">
              <wp:posOffset>5478145</wp:posOffset>
            </wp:positionH>
            <wp:positionV relativeFrom="paragraph">
              <wp:posOffset>2757424</wp:posOffset>
            </wp:positionV>
            <wp:extent cx="1076325" cy="62541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625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E64">
        <w:rPr>
          <w:rFonts w:ascii="Arial" w:hAnsi="Arial" w:cs="Arial"/>
          <w:noProof/>
          <w:color w:val="005828"/>
        </w:rPr>
        <w:drawing>
          <wp:anchor distT="0" distB="0" distL="114300" distR="114300" simplePos="0" relativeHeight="251661312" behindDoc="0" locked="0" layoutInCell="1" allowOverlap="1" wp14:anchorId="69860E25" wp14:editId="6A7B31CA">
            <wp:simplePos x="0" y="0"/>
            <wp:positionH relativeFrom="column">
              <wp:posOffset>-786765</wp:posOffset>
            </wp:positionH>
            <wp:positionV relativeFrom="paragraph">
              <wp:posOffset>2724912</wp:posOffset>
            </wp:positionV>
            <wp:extent cx="585216" cy="651918"/>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216" cy="651918"/>
                    </a:xfrm>
                    <a:prstGeom prst="rect">
                      <a:avLst/>
                    </a:prstGeom>
                    <a:noFill/>
                    <a:ln>
                      <a:noFill/>
                    </a:ln>
                  </pic:spPr>
                </pic:pic>
              </a:graphicData>
            </a:graphic>
            <wp14:sizeRelH relativeFrom="page">
              <wp14:pctWidth>0</wp14:pctWidth>
            </wp14:sizeRelH>
            <wp14:sizeRelV relativeFrom="page">
              <wp14:pctHeight>0</wp14:pctHeight>
            </wp14:sizeRelV>
          </wp:anchor>
        </w:drawing>
      </w:r>
      <w:r w:rsidR="00AE5462">
        <w:rPr>
          <w:rFonts w:ascii="Arial" w:hAnsi="Arial" w:cs="Arial"/>
          <w:b/>
          <w:bCs/>
          <w:noProof/>
          <w:color w:val="00B050"/>
          <w:sz w:val="96"/>
          <w:szCs w:val="96"/>
          <w:lang w:val="en-US"/>
        </w:rPr>
        <w:drawing>
          <wp:anchor distT="0" distB="0" distL="114300" distR="114300" simplePos="0" relativeHeight="251656192" behindDoc="0" locked="0" layoutInCell="1" allowOverlap="1" wp14:anchorId="4A2D9C0A" wp14:editId="03AE998C">
            <wp:simplePos x="0" y="0"/>
            <wp:positionH relativeFrom="column">
              <wp:posOffset>5327896</wp:posOffset>
            </wp:positionH>
            <wp:positionV relativeFrom="paragraph">
              <wp:posOffset>6117666</wp:posOffset>
            </wp:positionV>
            <wp:extent cx="1076325" cy="62541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62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D2C" w:rsidRPr="007C0E64">
        <w:rPr>
          <w:rFonts w:ascii="Arial" w:hAnsi="Arial" w:cs="Arial"/>
          <w:noProof/>
          <w:color w:val="005828"/>
        </w:rPr>
        <w:drawing>
          <wp:anchor distT="0" distB="0" distL="114300" distR="114300" simplePos="0" relativeHeight="251659264" behindDoc="0" locked="0" layoutInCell="1" allowOverlap="1" wp14:anchorId="29EFC4CD" wp14:editId="7B31F3E0">
            <wp:simplePos x="0" y="0"/>
            <wp:positionH relativeFrom="column">
              <wp:posOffset>-697827</wp:posOffset>
            </wp:positionH>
            <wp:positionV relativeFrom="paragraph">
              <wp:posOffset>5955115</wp:posOffset>
            </wp:positionV>
            <wp:extent cx="778386" cy="867104"/>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86" cy="86710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CE1" w:rsidRPr="00CC7CE1" w:rsidSect="000D4BC6">
      <w:pgSz w:w="11906" w:h="16838"/>
      <w:pgMar w:top="1440" w:right="1440" w:bottom="1440" w:left="1440" w:header="708" w:footer="708" w:gutter="0"/>
      <w:pgBorders w:display="firstPage" w:offsetFrom="page">
        <w:top w:val="double" w:sz="12" w:space="24" w:color="A8D08D" w:themeColor="accent6" w:themeTint="99"/>
        <w:left w:val="double" w:sz="12" w:space="24" w:color="A8D08D" w:themeColor="accent6" w:themeTint="99"/>
        <w:bottom w:val="double" w:sz="12" w:space="24" w:color="A8D08D" w:themeColor="accent6" w:themeTint="99"/>
        <w:right w:val="double" w:sz="12"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74" type="#_x0000_t75" style="width:209.45pt;height:332.9pt" o:bullet="t">
        <v:imagedata r:id="rId1" o:title="TK_LOGO_POINTER_RGB_bullet_blue"/>
      </v:shape>
    </w:pict>
  </w:numPicBullet>
  <w:abstractNum w:abstractNumId="0" w15:restartNumberingAfterBreak="0">
    <w:nsid w:val="0A773326"/>
    <w:multiLevelType w:val="multilevel"/>
    <w:tmpl w:val="F99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835F7"/>
    <w:multiLevelType w:val="hybridMultilevel"/>
    <w:tmpl w:val="F7CC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27171"/>
    <w:multiLevelType w:val="hybridMultilevel"/>
    <w:tmpl w:val="8CEA5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149A6"/>
    <w:multiLevelType w:val="hybridMultilevel"/>
    <w:tmpl w:val="226E1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D1126"/>
    <w:multiLevelType w:val="multilevel"/>
    <w:tmpl w:val="0A8E2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F5A"/>
    <w:multiLevelType w:val="multilevel"/>
    <w:tmpl w:val="E27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660F7"/>
    <w:multiLevelType w:val="hybridMultilevel"/>
    <w:tmpl w:val="6F06AB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B8D2873"/>
    <w:multiLevelType w:val="multilevel"/>
    <w:tmpl w:val="0980F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52752"/>
    <w:multiLevelType w:val="hybridMultilevel"/>
    <w:tmpl w:val="3F82CB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7162C"/>
    <w:multiLevelType w:val="hybridMultilevel"/>
    <w:tmpl w:val="BB403BF6"/>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66503E"/>
    <w:multiLevelType w:val="hybridMultilevel"/>
    <w:tmpl w:val="4756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36EE1"/>
    <w:multiLevelType w:val="hybridMultilevel"/>
    <w:tmpl w:val="54A6D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7"/>
  </w:num>
  <w:num w:numId="3">
    <w:abstractNumId w:val="12"/>
  </w:num>
  <w:num w:numId="4">
    <w:abstractNumId w:val="7"/>
  </w:num>
  <w:num w:numId="5">
    <w:abstractNumId w:val="10"/>
  </w:num>
  <w:num w:numId="6">
    <w:abstractNumId w:val="15"/>
  </w:num>
  <w:num w:numId="7">
    <w:abstractNumId w:val="13"/>
  </w:num>
  <w:num w:numId="8">
    <w:abstractNumId w:val="4"/>
  </w:num>
  <w:num w:numId="9">
    <w:abstractNumId w:val="11"/>
  </w:num>
  <w:num w:numId="10">
    <w:abstractNumId w:val="14"/>
  </w:num>
  <w:num w:numId="11">
    <w:abstractNumId w:val="8"/>
  </w:num>
  <w:num w:numId="12">
    <w:abstractNumId w:val="1"/>
  </w:num>
  <w:num w:numId="13">
    <w:abstractNumId w:val="2"/>
  </w:num>
  <w:num w:numId="14">
    <w:abstractNumId w:val="6"/>
  </w:num>
  <w:num w:numId="15">
    <w:abstractNumId w:val="0"/>
  </w:num>
  <w:num w:numId="16">
    <w:abstractNumId w:val="5"/>
  </w:num>
  <w:num w:numId="17">
    <w:abstractNumId w:val="5"/>
    <w:lvlOverride w:ilvl="0"/>
  </w:num>
  <w:num w:numId="18">
    <w:abstractNumId w:val="9"/>
  </w:num>
  <w:num w:numId="19">
    <w:abstractNumId w:val="9"/>
    <w:lvlOverride w:ilv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E1"/>
    <w:rsid w:val="00012066"/>
    <w:rsid w:val="000154E2"/>
    <w:rsid w:val="00084A52"/>
    <w:rsid w:val="00094F6A"/>
    <w:rsid w:val="000B3506"/>
    <w:rsid w:val="000B4D43"/>
    <w:rsid w:val="000C0284"/>
    <w:rsid w:val="000D4BC6"/>
    <w:rsid w:val="00101D2C"/>
    <w:rsid w:val="001179D1"/>
    <w:rsid w:val="00127E89"/>
    <w:rsid w:val="00134A1B"/>
    <w:rsid w:val="00172C06"/>
    <w:rsid w:val="00174B14"/>
    <w:rsid w:val="001977E2"/>
    <w:rsid w:val="001F4201"/>
    <w:rsid w:val="00256374"/>
    <w:rsid w:val="00264A7F"/>
    <w:rsid w:val="00296B04"/>
    <w:rsid w:val="002C6DEE"/>
    <w:rsid w:val="003018F3"/>
    <w:rsid w:val="00304A09"/>
    <w:rsid w:val="00321C37"/>
    <w:rsid w:val="003308CC"/>
    <w:rsid w:val="00342979"/>
    <w:rsid w:val="00364EED"/>
    <w:rsid w:val="003727B4"/>
    <w:rsid w:val="0038077E"/>
    <w:rsid w:val="0038722F"/>
    <w:rsid w:val="003B536B"/>
    <w:rsid w:val="003C61D5"/>
    <w:rsid w:val="00436188"/>
    <w:rsid w:val="0044792B"/>
    <w:rsid w:val="00451E1B"/>
    <w:rsid w:val="00467223"/>
    <w:rsid w:val="004714F7"/>
    <w:rsid w:val="005124C8"/>
    <w:rsid w:val="0051447B"/>
    <w:rsid w:val="005354F1"/>
    <w:rsid w:val="00543328"/>
    <w:rsid w:val="00547A32"/>
    <w:rsid w:val="00554CA3"/>
    <w:rsid w:val="00566350"/>
    <w:rsid w:val="00574D1F"/>
    <w:rsid w:val="00584058"/>
    <w:rsid w:val="005C5FFD"/>
    <w:rsid w:val="00603F28"/>
    <w:rsid w:val="00605F75"/>
    <w:rsid w:val="00616D59"/>
    <w:rsid w:val="006208F5"/>
    <w:rsid w:val="0064125D"/>
    <w:rsid w:val="00680748"/>
    <w:rsid w:val="006946C6"/>
    <w:rsid w:val="00757D74"/>
    <w:rsid w:val="007922BA"/>
    <w:rsid w:val="007B7971"/>
    <w:rsid w:val="007C0E64"/>
    <w:rsid w:val="008124FC"/>
    <w:rsid w:val="0082440E"/>
    <w:rsid w:val="00841EE9"/>
    <w:rsid w:val="0084517A"/>
    <w:rsid w:val="008C1E7D"/>
    <w:rsid w:val="008D7E5D"/>
    <w:rsid w:val="0090664D"/>
    <w:rsid w:val="0091578D"/>
    <w:rsid w:val="00970021"/>
    <w:rsid w:val="009718BC"/>
    <w:rsid w:val="009823BF"/>
    <w:rsid w:val="009A1AFF"/>
    <w:rsid w:val="009B126A"/>
    <w:rsid w:val="009D7C0C"/>
    <w:rsid w:val="009E0F78"/>
    <w:rsid w:val="009F3D37"/>
    <w:rsid w:val="00A03F08"/>
    <w:rsid w:val="00A30667"/>
    <w:rsid w:val="00A325D1"/>
    <w:rsid w:val="00A445EB"/>
    <w:rsid w:val="00A82A78"/>
    <w:rsid w:val="00AA0A3A"/>
    <w:rsid w:val="00AA756E"/>
    <w:rsid w:val="00AB7E77"/>
    <w:rsid w:val="00AD4C06"/>
    <w:rsid w:val="00AD66FC"/>
    <w:rsid w:val="00AE1099"/>
    <w:rsid w:val="00AE5462"/>
    <w:rsid w:val="00AF046E"/>
    <w:rsid w:val="00AF1FDD"/>
    <w:rsid w:val="00B44CD4"/>
    <w:rsid w:val="00B53A7E"/>
    <w:rsid w:val="00B5413A"/>
    <w:rsid w:val="00B93708"/>
    <w:rsid w:val="00BD13B3"/>
    <w:rsid w:val="00BD62CD"/>
    <w:rsid w:val="00BF4DBA"/>
    <w:rsid w:val="00C33C76"/>
    <w:rsid w:val="00C85088"/>
    <w:rsid w:val="00C965F4"/>
    <w:rsid w:val="00CC3024"/>
    <w:rsid w:val="00CC7CE1"/>
    <w:rsid w:val="00D0526F"/>
    <w:rsid w:val="00D249A2"/>
    <w:rsid w:val="00D5385F"/>
    <w:rsid w:val="00D94B55"/>
    <w:rsid w:val="00D969F8"/>
    <w:rsid w:val="00DB0B12"/>
    <w:rsid w:val="00E22BF1"/>
    <w:rsid w:val="00E36C2B"/>
    <w:rsid w:val="00E5062E"/>
    <w:rsid w:val="00E6585C"/>
    <w:rsid w:val="00E8696E"/>
    <w:rsid w:val="00EA6900"/>
    <w:rsid w:val="00EF3021"/>
    <w:rsid w:val="00F36656"/>
    <w:rsid w:val="00F63E08"/>
    <w:rsid w:val="00F9322D"/>
    <w:rsid w:val="00FB19CA"/>
    <w:rsid w:val="00FC2673"/>
    <w:rsid w:val="00FD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B29A3"/>
  <w15:chartTrackingRefBased/>
  <w15:docId w15:val="{58EE4CB2-F4EB-491C-96D6-DE5AD2E2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F63E08"/>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C7CE1"/>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CC7CE1"/>
    <w:rPr>
      <w:rFonts w:ascii="Arial" w:eastAsia="MS Mincho" w:hAnsi="Arial" w:cs="Times New Roman"/>
      <w:sz w:val="20"/>
      <w:szCs w:val="24"/>
      <w:lang w:val="en-US"/>
    </w:rPr>
  </w:style>
  <w:style w:type="paragraph" w:styleId="BodyTextIndent">
    <w:name w:val="Body Text Indent"/>
    <w:basedOn w:val="Normal"/>
    <w:link w:val="BodyTextIndentChar"/>
    <w:uiPriority w:val="99"/>
    <w:semiHidden/>
    <w:unhideWhenUsed/>
    <w:rsid w:val="00CC7CE1"/>
    <w:pPr>
      <w:spacing w:after="120" w:line="240" w:lineRule="auto"/>
      <w:ind w:left="283"/>
    </w:pPr>
    <w:rPr>
      <w:rFonts w:ascii="Arial" w:eastAsia="MS Mincho" w:hAnsi="Arial" w:cs="Times New Roman"/>
      <w:sz w:val="20"/>
      <w:szCs w:val="24"/>
      <w:lang w:val="en-US"/>
    </w:rPr>
  </w:style>
  <w:style w:type="character" w:customStyle="1" w:styleId="BodyTextIndentChar">
    <w:name w:val="Body Text Indent Char"/>
    <w:basedOn w:val="DefaultParagraphFont"/>
    <w:link w:val="BodyTextIndent"/>
    <w:uiPriority w:val="99"/>
    <w:semiHidden/>
    <w:rsid w:val="00CC7CE1"/>
    <w:rPr>
      <w:rFonts w:ascii="Arial" w:eastAsia="MS Mincho" w:hAnsi="Arial" w:cs="Times New Roman"/>
      <w:sz w:val="20"/>
      <w:szCs w:val="24"/>
      <w:lang w:val="en-US"/>
    </w:rPr>
  </w:style>
  <w:style w:type="table" w:styleId="TableGrid">
    <w:name w:val="Table Grid"/>
    <w:basedOn w:val="TableNormal"/>
    <w:uiPriority w:val="39"/>
    <w:rsid w:val="00CC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CE1"/>
    <w:pPr>
      <w:ind w:left="720"/>
      <w:contextualSpacing/>
    </w:pPr>
  </w:style>
  <w:style w:type="paragraph" w:customStyle="1" w:styleId="1bodycopy10pt">
    <w:name w:val="1 body copy 10pt"/>
    <w:basedOn w:val="Normal"/>
    <w:link w:val="1bodycopy10ptChar"/>
    <w:qFormat/>
    <w:rsid w:val="00F63E0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F63E08"/>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F63E08"/>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F63E08"/>
    <w:rPr>
      <w:rFonts w:ascii="Arial" w:eastAsia="Calibri" w:hAnsi="Arial" w:cs="Arial"/>
      <w:b/>
      <w:color w:val="FF1F64"/>
      <w:sz w:val="28"/>
      <w:szCs w:val="36"/>
    </w:rPr>
  </w:style>
  <w:style w:type="character" w:styleId="Hyperlink">
    <w:name w:val="Hyperlink"/>
    <w:uiPriority w:val="99"/>
    <w:unhideWhenUsed/>
    <w:qFormat/>
    <w:rsid w:val="00F63E08"/>
    <w:rPr>
      <w:color w:val="0072CC"/>
      <w:u w:val="single"/>
    </w:rPr>
  </w:style>
  <w:style w:type="paragraph" w:customStyle="1" w:styleId="Caption1">
    <w:name w:val="Caption 1"/>
    <w:basedOn w:val="Normal"/>
    <w:qFormat/>
    <w:rsid w:val="00F63E08"/>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F63E08"/>
    <w:pPr>
      <w:spacing w:before="240"/>
    </w:pPr>
    <w:rPr>
      <w:b/>
      <w:color w:val="12263F"/>
      <w:sz w:val="24"/>
    </w:rPr>
  </w:style>
  <w:style w:type="character" w:customStyle="1" w:styleId="Subhead2Char">
    <w:name w:val="Subhead 2 Char"/>
    <w:link w:val="Subhead2"/>
    <w:rsid w:val="00F63E08"/>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F63E08"/>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F63E08"/>
    <w:rPr>
      <w:rFonts w:ascii="Arial" w:eastAsia="MS Mincho" w:hAnsi="Arial" w:cs="Times New Roman"/>
      <w:sz w:val="20"/>
      <w:szCs w:val="24"/>
      <w:lang w:val="en-US"/>
    </w:rPr>
  </w:style>
  <w:style w:type="table" w:styleId="GridTable4-Accent6">
    <w:name w:val="Grid Table 4 Accent 6"/>
    <w:basedOn w:val="TableNormal"/>
    <w:uiPriority w:val="49"/>
    <w:rsid w:val="00F63E08"/>
    <w:pPr>
      <w:spacing w:after="0" w:line="240" w:lineRule="auto"/>
    </w:pPr>
    <w:rPr>
      <w:rFonts w:ascii="Arial" w:eastAsia="Arial" w:hAnsi="Arial"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trong">
    <w:name w:val="Strong"/>
    <w:basedOn w:val="DefaultParagraphFont"/>
    <w:uiPriority w:val="22"/>
    <w:qFormat/>
    <w:rsid w:val="00EA6900"/>
    <w:rPr>
      <w:b/>
      <w:bCs/>
    </w:rPr>
  </w:style>
  <w:style w:type="character" w:styleId="UnresolvedMention">
    <w:name w:val="Unresolved Mention"/>
    <w:basedOn w:val="DefaultParagraphFont"/>
    <w:uiPriority w:val="99"/>
    <w:semiHidden/>
    <w:unhideWhenUsed/>
    <w:rsid w:val="00E5062E"/>
    <w:rPr>
      <w:color w:val="605E5C"/>
      <w:shd w:val="clear" w:color="auto" w:fill="E1DFDD"/>
    </w:rPr>
  </w:style>
  <w:style w:type="character" w:styleId="FollowedHyperlink">
    <w:name w:val="FollowedHyperlink"/>
    <w:basedOn w:val="DefaultParagraphFont"/>
    <w:uiPriority w:val="99"/>
    <w:semiHidden/>
    <w:unhideWhenUsed/>
    <w:rsid w:val="00605F75"/>
    <w:rPr>
      <w:color w:val="954F72" w:themeColor="followedHyperlink"/>
      <w:u w:val="single"/>
    </w:rPr>
  </w:style>
  <w:style w:type="paragraph" w:customStyle="1" w:styleId="k3ksmc">
    <w:name w:val="k3ksmc"/>
    <w:basedOn w:val="Normal"/>
    <w:rsid w:val="00CC30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v3um">
    <w:name w:val="uv3um"/>
    <w:basedOn w:val="DefaultParagraphFont"/>
    <w:rsid w:val="00CC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75277">
      <w:bodyDiv w:val="1"/>
      <w:marLeft w:val="0"/>
      <w:marRight w:val="0"/>
      <w:marTop w:val="0"/>
      <w:marBottom w:val="0"/>
      <w:divBdr>
        <w:top w:val="none" w:sz="0" w:space="0" w:color="auto"/>
        <w:left w:val="none" w:sz="0" w:space="0" w:color="auto"/>
        <w:bottom w:val="none" w:sz="0" w:space="0" w:color="auto"/>
        <w:right w:val="none" w:sz="0" w:space="0" w:color="auto"/>
      </w:divBdr>
      <w:divsChild>
        <w:div w:id="681668611">
          <w:marLeft w:val="0"/>
          <w:marRight w:val="0"/>
          <w:marTop w:val="0"/>
          <w:marBottom w:val="0"/>
          <w:divBdr>
            <w:top w:val="none" w:sz="0" w:space="0" w:color="auto"/>
            <w:left w:val="none" w:sz="0" w:space="0" w:color="auto"/>
            <w:bottom w:val="none" w:sz="0" w:space="0" w:color="auto"/>
            <w:right w:val="none" w:sz="0" w:space="0" w:color="auto"/>
          </w:divBdr>
          <w:divsChild>
            <w:div w:id="1672485270">
              <w:marLeft w:val="0"/>
              <w:marRight w:val="0"/>
              <w:marTop w:val="0"/>
              <w:marBottom w:val="0"/>
              <w:divBdr>
                <w:top w:val="none" w:sz="0" w:space="0" w:color="auto"/>
                <w:left w:val="none" w:sz="0" w:space="0" w:color="auto"/>
                <w:bottom w:val="none" w:sz="0" w:space="0" w:color="auto"/>
                <w:right w:val="none" w:sz="0" w:space="0" w:color="auto"/>
              </w:divBdr>
              <w:divsChild>
                <w:div w:id="520500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3096931">
          <w:marLeft w:val="0"/>
          <w:marRight w:val="0"/>
          <w:marTop w:val="0"/>
          <w:marBottom w:val="0"/>
          <w:divBdr>
            <w:top w:val="none" w:sz="0" w:space="0" w:color="auto"/>
            <w:left w:val="none" w:sz="0" w:space="0" w:color="auto"/>
            <w:bottom w:val="none" w:sz="0" w:space="0" w:color="auto"/>
            <w:right w:val="none" w:sz="0" w:space="0" w:color="auto"/>
          </w:divBdr>
          <w:divsChild>
            <w:div w:id="473526917">
              <w:marLeft w:val="0"/>
              <w:marRight w:val="0"/>
              <w:marTop w:val="0"/>
              <w:marBottom w:val="0"/>
              <w:divBdr>
                <w:top w:val="none" w:sz="0" w:space="0" w:color="auto"/>
                <w:left w:val="none" w:sz="0" w:space="0" w:color="auto"/>
                <w:bottom w:val="none" w:sz="0" w:space="0" w:color="auto"/>
                <w:right w:val="none" w:sz="0" w:space="0" w:color="auto"/>
              </w:divBdr>
              <w:divsChild>
                <w:div w:id="1174683511">
                  <w:marLeft w:val="-420"/>
                  <w:marRight w:val="0"/>
                  <w:marTop w:val="0"/>
                  <w:marBottom w:val="0"/>
                  <w:divBdr>
                    <w:top w:val="none" w:sz="0" w:space="0" w:color="auto"/>
                    <w:left w:val="none" w:sz="0" w:space="0" w:color="auto"/>
                    <w:bottom w:val="none" w:sz="0" w:space="0" w:color="auto"/>
                    <w:right w:val="none" w:sz="0" w:space="0" w:color="auto"/>
                  </w:divBdr>
                  <w:divsChild>
                    <w:div w:id="1035697463">
                      <w:marLeft w:val="0"/>
                      <w:marRight w:val="0"/>
                      <w:marTop w:val="0"/>
                      <w:marBottom w:val="0"/>
                      <w:divBdr>
                        <w:top w:val="none" w:sz="0" w:space="0" w:color="auto"/>
                        <w:left w:val="none" w:sz="0" w:space="0" w:color="auto"/>
                        <w:bottom w:val="none" w:sz="0" w:space="0" w:color="auto"/>
                        <w:right w:val="none" w:sz="0" w:space="0" w:color="auto"/>
                      </w:divBdr>
                      <w:divsChild>
                        <w:div w:id="1722820949">
                          <w:marLeft w:val="0"/>
                          <w:marRight w:val="0"/>
                          <w:marTop w:val="0"/>
                          <w:marBottom w:val="0"/>
                          <w:divBdr>
                            <w:top w:val="none" w:sz="0" w:space="0" w:color="auto"/>
                            <w:left w:val="none" w:sz="0" w:space="0" w:color="auto"/>
                            <w:bottom w:val="none" w:sz="0" w:space="0" w:color="auto"/>
                            <w:right w:val="none" w:sz="0" w:space="0" w:color="auto"/>
                          </w:divBdr>
                          <w:divsChild>
                            <w:div w:id="509105212">
                              <w:marLeft w:val="0"/>
                              <w:marRight w:val="0"/>
                              <w:marTop w:val="0"/>
                              <w:marBottom w:val="0"/>
                              <w:divBdr>
                                <w:top w:val="none" w:sz="0" w:space="0" w:color="auto"/>
                                <w:left w:val="none" w:sz="0" w:space="0" w:color="auto"/>
                                <w:bottom w:val="none" w:sz="0" w:space="0" w:color="auto"/>
                                <w:right w:val="none" w:sz="0" w:space="0" w:color="auto"/>
                              </w:divBdr>
                            </w:div>
                            <w:div w:id="5748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99004">
                  <w:marLeft w:val="-420"/>
                  <w:marRight w:val="0"/>
                  <w:marTop w:val="0"/>
                  <w:marBottom w:val="0"/>
                  <w:divBdr>
                    <w:top w:val="none" w:sz="0" w:space="0" w:color="auto"/>
                    <w:left w:val="none" w:sz="0" w:space="0" w:color="auto"/>
                    <w:bottom w:val="none" w:sz="0" w:space="0" w:color="auto"/>
                    <w:right w:val="none" w:sz="0" w:space="0" w:color="auto"/>
                  </w:divBdr>
                  <w:divsChild>
                    <w:div w:id="165829151">
                      <w:marLeft w:val="0"/>
                      <w:marRight w:val="0"/>
                      <w:marTop w:val="0"/>
                      <w:marBottom w:val="0"/>
                      <w:divBdr>
                        <w:top w:val="none" w:sz="0" w:space="0" w:color="auto"/>
                        <w:left w:val="none" w:sz="0" w:space="0" w:color="auto"/>
                        <w:bottom w:val="none" w:sz="0" w:space="0" w:color="auto"/>
                        <w:right w:val="none" w:sz="0" w:space="0" w:color="auto"/>
                      </w:divBdr>
                      <w:divsChild>
                        <w:div w:id="2146729479">
                          <w:marLeft w:val="0"/>
                          <w:marRight w:val="0"/>
                          <w:marTop w:val="0"/>
                          <w:marBottom w:val="0"/>
                          <w:divBdr>
                            <w:top w:val="none" w:sz="0" w:space="0" w:color="auto"/>
                            <w:left w:val="none" w:sz="0" w:space="0" w:color="auto"/>
                            <w:bottom w:val="none" w:sz="0" w:space="0" w:color="auto"/>
                            <w:right w:val="none" w:sz="0" w:space="0" w:color="auto"/>
                          </w:divBdr>
                          <w:divsChild>
                            <w:div w:id="1506361495">
                              <w:marLeft w:val="0"/>
                              <w:marRight w:val="0"/>
                              <w:marTop w:val="0"/>
                              <w:marBottom w:val="0"/>
                              <w:divBdr>
                                <w:top w:val="none" w:sz="0" w:space="0" w:color="auto"/>
                                <w:left w:val="none" w:sz="0" w:space="0" w:color="auto"/>
                                <w:bottom w:val="none" w:sz="0" w:space="0" w:color="auto"/>
                                <w:right w:val="none" w:sz="0" w:space="0" w:color="auto"/>
                              </w:divBdr>
                            </w:div>
                            <w:div w:id="1903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599403">
      <w:bodyDiv w:val="1"/>
      <w:marLeft w:val="0"/>
      <w:marRight w:val="0"/>
      <w:marTop w:val="0"/>
      <w:marBottom w:val="0"/>
      <w:divBdr>
        <w:top w:val="none" w:sz="0" w:space="0" w:color="auto"/>
        <w:left w:val="none" w:sz="0" w:space="0" w:color="auto"/>
        <w:bottom w:val="none" w:sz="0" w:space="0" w:color="auto"/>
        <w:right w:val="none" w:sz="0" w:space="0" w:color="auto"/>
      </w:divBdr>
      <w:divsChild>
        <w:div w:id="532571648">
          <w:marLeft w:val="0"/>
          <w:marRight w:val="0"/>
          <w:marTop w:val="0"/>
          <w:marBottom w:val="0"/>
          <w:divBdr>
            <w:top w:val="none" w:sz="0" w:space="0" w:color="auto"/>
            <w:left w:val="none" w:sz="0" w:space="0" w:color="auto"/>
            <w:bottom w:val="none" w:sz="0" w:space="0" w:color="auto"/>
            <w:right w:val="none" w:sz="0" w:space="0" w:color="auto"/>
          </w:divBdr>
          <w:divsChild>
            <w:div w:id="1649900693">
              <w:marLeft w:val="0"/>
              <w:marRight w:val="0"/>
              <w:marTop w:val="0"/>
              <w:marBottom w:val="0"/>
              <w:divBdr>
                <w:top w:val="none" w:sz="0" w:space="0" w:color="auto"/>
                <w:left w:val="none" w:sz="0" w:space="0" w:color="auto"/>
                <w:bottom w:val="none" w:sz="0" w:space="0" w:color="auto"/>
                <w:right w:val="none" w:sz="0" w:space="0" w:color="auto"/>
              </w:divBdr>
              <w:divsChild>
                <w:div w:id="19111858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9701428">
          <w:marLeft w:val="0"/>
          <w:marRight w:val="0"/>
          <w:marTop w:val="0"/>
          <w:marBottom w:val="0"/>
          <w:divBdr>
            <w:top w:val="none" w:sz="0" w:space="0" w:color="auto"/>
            <w:left w:val="none" w:sz="0" w:space="0" w:color="auto"/>
            <w:bottom w:val="none" w:sz="0" w:space="0" w:color="auto"/>
            <w:right w:val="none" w:sz="0" w:space="0" w:color="auto"/>
          </w:divBdr>
          <w:divsChild>
            <w:div w:id="450784899">
              <w:marLeft w:val="0"/>
              <w:marRight w:val="0"/>
              <w:marTop w:val="0"/>
              <w:marBottom w:val="0"/>
              <w:divBdr>
                <w:top w:val="none" w:sz="0" w:space="0" w:color="auto"/>
                <w:left w:val="none" w:sz="0" w:space="0" w:color="auto"/>
                <w:bottom w:val="none" w:sz="0" w:space="0" w:color="auto"/>
                <w:right w:val="none" w:sz="0" w:space="0" w:color="auto"/>
              </w:divBdr>
              <w:divsChild>
                <w:div w:id="1024406649">
                  <w:marLeft w:val="-420"/>
                  <w:marRight w:val="0"/>
                  <w:marTop w:val="0"/>
                  <w:marBottom w:val="0"/>
                  <w:divBdr>
                    <w:top w:val="none" w:sz="0" w:space="0" w:color="auto"/>
                    <w:left w:val="none" w:sz="0" w:space="0" w:color="auto"/>
                    <w:bottom w:val="none" w:sz="0" w:space="0" w:color="auto"/>
                    <w:right w:val="none" w:sz="0" w:space="0" w:color="auto"/>
                  </w:divBdr>
                  <w:divsChild>
                    <w:div w:id="280457766">
                      <w:marLeft w:val="0"/>
                      <w:marRight w:val="0"/>
                      <w:marTop w:val="0"/>
                      <w:marBottom w:val="0"/>
                      <w:divBdr>
                        <w:top w:val="none" w:sz="0" w:space="0" w:color="auto"/>
                        <w:left w:val="none" w:sz="0" w:space="0" w:color="auto"/>
                        <w:bottom w:val="none" w:sz="0" w:space="0" w:color="auto"/>
                        <w:right w:val="none" w:sz="0" w:space="0" w:color="auto"/>
                      </w:divBdr>
                      <w:divsChild>
                        <w:div w:id="1056205265">
                          <w:marLeft w:val="0"/>
                          <w:marRight w:val="0"/>
                          <w:marTop w:val="0"/>
                          <w:marBottom w:val="0"/>
                          <w:divBdr>
                            <w:top w:val="none" w:sz="0" w:space="0" w:color="auto"/>
                            <w:left w:val="none" w:sz="0" w:space="0" w:color="auto"/>
                            <w:bottom w:val="none" w:sz="0" w:space="0" w:color="auto"/>
                            <w:right w:val="none" w:sz="0" w:space="0" w:color="auto"/>
                          </w:divBdr>
                          <w:divsChild>
                            <w:div w:id="1114329116">
                              <w:marLeft w:val="0"/>
                              <w:marRight w:val="0"/>
                              <w:marTop w:val="0"/>
                              <w:marBottom w:val="0"/>
                              <w:divBdr>
                                <w:top w:val="none" w:sz="0" w:space="0" w:color="auto"/>
                                <w:left w:val="none" w:sz="0" w:space="0" w:color="auto"/>
                                <w:bottom w:val="none" w:sz="0" w:space="0" w:color="auto"/>
                                <w:right w:val="none" w:sz="0" w:space="0" w:color="auto"/>
                              </w:divBdr>
                            </w:div>
                            <w:div w:id="1487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0527">
                  <w:marLeft w:val="-420"/>
                  <w:marRight w:val="0"/>
                  <w:marTop w:val="0"/>
                  <w:marBottom w:val="0"/>
                  <w:divBdr>
                    <w:top w:val="none" w:sz="0" w:space="0" w:color="auto"/>
                    <w:left w:val="none" w:sz="0" w:space="0" w:color="auto"/>
                    <w:bottom w:val="none" w:sz="0" w:space="0" w:color="auto"/>
                    <w:right w:val="none" w:sz="0" w:space="0" w:color="auto"/>
                  </w:divBdr>
                  <w:divsChild>
                    <w:div w:id="1346398531">
                      <w:marLeft w:val="0"/>
                      <w:marRight w:val="0"/>
                      <w:marTop w:val="0"/>
                      <w:marBottom w:val="0"/>
                      <w:divBdr>
                        <w:top w:val="none" w:sz="0" w:space="0" w:color="auto"/>
                        <w:left w:val="none" w:sz="0" w:space="0" w:color="auto"/>
                        <w:bottom w:val="none" w:sz="0" w:space="0" w:color="auto"/>
                        <w:right w:val="none" w:sz="0" w:space="0" w:color="auto"/>
                      </w:divBdr>
                      <w:divsChild>
                        <w:div w:id="1879932619">
                          <w:marLeft w:val="0"/>
                          <w:marRight w:val="0"/>
                          <w:marTop w:val="0"/>
                          <w:marBottom w:val="0"/>
                          <w:divBdr>
                            <w:top w:val="none" w:sz="0" w:space="0" w:color="auto"/>
                            <w:left w:val="none" w:sz="0" w:space="0" w:color="auto"/>
                            <w:bottom w:val="none" w:sz="0" w:space="0" w:color="auto"/>
                            <w:right w:val="none" w:sz="0" w:space="0" w:color="auto"/>
                          </w:divBdr>
                          <w:divsChild>
                            <w:div w:id="250889822">
                              <w:marLeft w:val="0"/>
                              <w:marRight w:val="0"/>
                              <w:marTop w:val="0"/>
                              <w:marBottom w:val="0"/>
                              <w:divBdr>
                                <w:top w:val="none" w:sz="0" w:space="0" w:color="auto"/>
                                <w:left w:val="none" w:sz="0" w:space="0" w:color="auto"/>
                                <w:bottom w:val="none" w:sz="0" w:space="0" w:color="auto"/>
                                <w:right w:val="none" w:sz="0" w:space="0" w:color="auto"/>
                              </w:divBdr>
                            </w:div>
                            <w:div w:id="5735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439">
                  <w:marLeft w:val="-420"/>
                  <w:marRight w:val="0"/>
                  <w:marTop w:val="0"/>
                  <w:marBottom w:val="0"/>
                  <w:divBdr>
                    <w:top w:val="none" w:sz="0" w:space="0" w:color="auto"/>
                    <w:left w:val="none" w:sz="0" w:space="0" w:color="auto"/>
                    <w:bottom w:val="none" w:sz="0" w:space="0" w:color="auto"/>
                    <w:right w:val="none" w:sz="0" w:space="0" w:color="auto"/>
                  </w:divBdr>
                  <w:divsChild>
                    <w:div w:id="1039473882">
                      <w:marLeft w:val="0"/>
                      <w:marRight w:val="0"/>
                      <w:marTop w:val="0"/>
                      <w:marBottom w:val="0"/>
                      <w:divBdr>
                        <w:top w:val="none" w:sz="0" w:space="0" w:color="auto"/>
                        <w:left w:val="none" w:sz="0" w:space="0" w:color="auto"/>
                        <w:bottom w:val="none" w:sz="0" w:space="0" w:color="auto"/>
                        <w:right w:val="none" w:sz="0" w:space="0" w:color="auto"/>
                      </w:divBdr>
                      <w:divsChild>
                        <w:div w:id="2138838132">
                          <w:marLeft w:val="0"/>
                          <w:marRight w:val="0"/>
                          <w:marTop w:val="0"/>
                          <w:marBottom w:val="0"/>
                          <w:divBdr>
                            <w:top w:val="none" w:sz="0" w:space="0" w:color="auto"/>
                            <w:left w:val="none" w:sz="0" w:space="0" w:color="auto"/>
                            <w:bottom w:val="none" w:sz="0" w:space="0" w:color="auto"/>
                            <w:right w:val="none" w:sz="0" w:space="0" w:color="auto"/>
                          </w:divBdr>
                          <w:divsChild>
                            <w:div w:id="1582712708">
                              <w:marLeft w:val="0"/>
                              <w:marRight w:val="0"/>
                              <w:marTop w:val="0"/>
                              <w:marBottom w:val="0"/>
                              <w:divBdr>
                                <w:top w:val="none" w:sz="0" w:space="0" w:color="auto"/>
                                <w:left w:val="none" w:sz="0" w:space="0" w:color="auto"/>
                                <w:bottom w:val="none" w:sz="0" w:space="0" w:color="auto"/>
                                <w:right w:val="none" w:sz="0" w:space="0" w:color="auto"/>
                              </w:divBdr>
                            </w:div>
                            <w:div w:id="820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81442">
          <w:marLeft w:val="0"/>
          <w:marRight w:val="0"/>
          <w:marTop w:val="0"/>
          <w:marBottom w:val="0"/>
          <w:divBdr>
            <w:top w:val="none" w:sz="0" w:space="0" w:color="auto"/>
            <w:left w:val="none" w:sz="0" w:space="0" w:color="auto"/>
            <w:bottom w:val="none" w:sz="0" w:space="0" w:color="auto"/>
            <w:right w:val="none" w:sz="0" w:space="0" w:color="auto"/>
          </w:divBdr>
          <w:divsChild>
            <w:div w:id="1263031276">
              <w:marLeft w:val="0"/>
              <w:marRight w:val="0"/>
              <w:marTop w:val="0"/>
              <w:marBottom w:val="0"/>
              <w:divBdr>
                <w:top w:val="none" w:sz="0" w:space="0" w:color="auto"/>
                <w:left w:val="none" w:sz="0" w:space="0" w:color="auto"/>
                <w:bottom w:val="none" w:sz="0" w:space="0" w:color="auto"/>
                <w:right w:val="none" w:sz="0" w:space="0" w:color="auto"/>
              </w:divBdr>
              <w:divsChild>
                <w:div w:id="7327749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6456695">
          <w:marLeft w:val="0"/>
          <w:marRight w:val="0"/>
          <w:marTop w:val="0"/>
          <w:marBottom w:val="0"/>
          <w:divBdr>
            <w:top w:val="none" w:sz="0" w:space="0" w:color="auto"/>
            <w:left w:val="none" w:sz="0" w:space="0" w:color="auto"/>
            <w:bottom w:val="none" w:sz="0" w:space="0" w:color="auto"/>
            <w:right w:val="none" w:sz="0" w:space="0" w:color="auto"/>
          </w:divBdr>
          <w:divsChild>
            <w:div w:id="76441261">
              <w:marLeft w:val="0"/>
              <w:marRight w:val="0"/>
              <w:marTop w:val="0"/>
              <w:marBottom w:val="0"/>
              <w:divBdr>
                <w:top w:val="none" w:sz="0" w:space="0" w:color="auto"/>
                <w:left w:val="none" w:sz="0" w:space="0" w:color="auto"/>
                <w:bottom w:val="none" w:sz="0" w:space="0" w:color="auto"/>
                <w:right w:val="none" w:sz="0" w:space="0" w:color="auto"/>
              </w:divBdr>
              <w:divsChild>
                <w:div w:id="1222326018">
                  <w:marLeft w:val="-420"/>
                  <w:marRight w:val="0"/>
                  <w:marTop w:val="0"/>
                  <w:marBottom w:val="0"/>
                  <w:divBdr>
                    <w:top w:val="none" w:sz="0" w:space="0" w:color="auto"/>
                    <w:left w:val="none" w:sz="0" w:space="0" w:color="auto"/>
                    <w:bottom w:val="none" w:sz="0" w:space="0" w:color="auto"/>
                    <w:right w:val="none" w:sz="0" w:space="0" w:color="auto"/>
                  </w:divBdr>
                  <w:divsChild>
                    <w:div w:id="282662705">
                      <w:marLeft w:val="0"/>
                      <w:marRight w:val="0"/>
                      <w:marTop w:val="0"/>
                      <w:marBottom w:val="0"/>
                      <w:divBdr>
                        <w:top w:val="none" w:sz="0" w:space="0" w:color="auto"/>
                        <w:left w:val="none" w:sz="0" w:space="0" w:color="auto"/>
                        <w:bottom w:val="none" w:sz="0" w:space="0" w:color="auto"/>
                        <w:right w:val="none" w:sz="0" w:space="0" w:color="auto"/>
                      </w:divBdr>
                      <w:divsChild>
                        <w:div w:id="81533287">
                          <w:marLeft w:val="0"/>
                          <w:marRight w:val="0"/>
                          <w:marTop w:val="0"/>
                          <w:marBottom w:val="0"/>
                          <w:divBdr>
                            <w:top w:val="none" w:sz="0" w:space="0" w:color="auto"/>
                            <w:left w:val="none" w:sz="0" w:space="0" w:color="auto"/>
                            <w:bottom w:val="none" w:sz="0" w:space="0" w:color="auto"/>
                            <w:right w:val="none" w:sz="0" w:space="0" w:color="auto"/>
                          </w:divBdr>
                          <w:divsChild>
                            <w:div w:id="1531147774">
                              <w:marLeft w:val="0"/>
                              <w:marRight w:val="0"/>
                              <w:marTop w:val="0"/>
                              <w:marBottom w:val="0"/>
                              <w:divBdr>
                                <w:top w:val="none" w:sz="0" w:space="0" w:color="auto"/>
                                <w:left w:val="none" w:sz="0" w:space="0" w:color="auto"/>
                                <w:bottom w:val="none" w:sz="0" w:space="0" w:color="auto"/>
                                <w:right w:val="none" w:sz="0" w:space="0" w:color="auto"/>
                              </w:divBdr>
                            </w:div>
                            <w:div w:id="7483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879">
                  <w:marLeft w:val="-420"/>
                  <w:marRight w:val="0"/>
                  <w:marTop w:val="0"/>
                  <w:marBottom w:val="0"/>
                  <w:divBdr>
                    <w:top w:val="none" w:sz="0" w:space="0" w:color="auto"/>
                    <w:left w:val="none" w:sz="0" w:space="0" w:color="auto"/>
                    <w:bottom w:val="none" w:sz="0" w:space="0" w:color="auto"/>
                    <w:right w:val="none" w:sz="0" w:space="0" w:color="auto"/>
                  </w:divBdr>
                  <w:divsChild>
                    <w:div w:id="2118211906">
                      <w:marLeft w:val="0"/>
                      <w:marRight w:val="0"/>
                      <w:marTop w:val="0"/>
                      <w:marBottom w:val="0"/>
                      <w:divBdr>
                        <w:top w:val="none" w:sz="0" w:space="0" w:color="auto"/>
                        <w:left w:val="none" w:sz="0" w:space="0" w:color="auto"/>
                        <w:bottom w:val="none" w:sz="0" w:space="0" w:color="auto"/>
                        <w:right w:val="none" w:sz="0" w:space="0" w:color="auto"/>
                      </w:divBdr>
                      <w:divsChild>
                        <w:div w:id="1253901375">
                          <w:marLeft w:val="0"/>
                          <w:marRight w:val="0"/>
                          <w:marTop w:val="0"/>
                          <w:marBottom w:val="0"/>
                          <w:divBdr>
                            <w:top w:val="none" w:sz="0" w:space="0" w:color="auto"/>
                            <w:left w:val="none" w:sz="0" w:space="0" w:color="auto"/>
                            <w:bottom w:val="none" w:sz="0" w:space="0" w:color="auto"/>
                            <w:right w:val="none" w:sz="0" w:space="0" w:color="auto"/>
                          </w:divBdr>
                          <w:divsChild>
                            <w:div w:id="1649626181">
                              <w:marLeft w:val="0"/>
                              <w:marRight w:val="0"/>
                              <w:marTop w:val="0"/>
                              <w:marBottom w:val="0"/>
                              <w:divBdr>
                                <w:top w:val="none" w:sz="0" w:space="0" w:color="auto"/>
                                <w:left w:val="none" w:sz="0" w:space="0" w:color="auto"/>
                                <w:bottom w:val="none" w:sz="0" w:space="0" w:color="auto"/>
                                <w:right w:val="none" w:sz="0" w:space="0" w:color="auto"/>
                              </w:divBdr>
                            </w:div>
                            <w:div w:id="3627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980">
                  <w:marLeft w:val="-420"/>
                  <w:marRight w:val="0"/>
                  <w:marTop w:val="0"/>
                  <w:marBottom w:val="0"/>
                  <w:divBdr>
                    <w:top w:val="none" w:sz="0" w:space="0" w:color="auto"/>
                    <w:left w:val="none" w:sz="0" w:space="0" w:color="auto"/>
                    <w:bottom w:val="none" w:sz="0" w:space="0" w:color="auto"/>
                    <w:right w:val="none" w:sz="0" w:space="0" w:color="auto"/>
                  </w:divBdr>
                  <w:divsChild>
                    <w:div w:id="983660644">
                      <w:marLeft w:val="0"/>
                      <w:marRight w:val="0"/>
                      <w:marTop w:val="0"/>
                      <w:marBottom w:val="0"/>
                      <w:divBdr>
                        <w:top w:val="none" w:sz="0" w:space="0" w:color="auto"/>
                        <w:left w:val="none" w:sz="0" w:space="0" w:color="auto"/>
                        <w:bottom w:val="none" w:sz="0" w:space="0" w:color="auto"/>
                        <w:right w:val="none" w:sz="0" w:space="0" w:color="auto"/>
                      </w:divBdr>
                      <w:divsChild>
                        <w:div w:id="1116025734">
                          <w:marLeft w:val="0"/>
                          <w:marRight w:val="0"/>
                          <w:marTop w:val="0"/>
                          <w:marBottom w:val="0"/>
                          <w:divBdr>
                            <w:top w:val="none" w:sz="0" w:space="0" w:color="auto"/>
                            <w:left w:val="none" w:sz="0" w:space="0" w:color="auto"/>
                            <w:bottom w:val="none" w:sz="0" w:space="0" w:color="auto"/>
                            <w:right w:val="none" w:sz="0" w:space="0" w:color="auto"/>
                          </w:divBdr>
                          <w:divsChild>
                            <w:div w:id="455947375">
                              <w:marLeft w:val="0"/>
                              <w:marRight w:val="0"/>
                              <w:marTop w:val="0"/>
                              <w:marBottom w:val="0"/>
                              <w:divBdr>
                                <w:top w:val="none" w:sz="0" w:space="0" w:color="auto"/>
                                <w:left w:val="none" w:sz="0" w:space="0" w:color="auto"/>
                                <w:bottom w:val="none" w:sz="0" w:space="0" w:color="auto"/>
                                <w:right w:val="none" w:sz="0" w:space="0" w:color="auto"/>
                              </w:divBdr>
                            </w:div>
                            <w:div w:id="4180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2493">
                  <w:marLeft w:val="-420"/>
                  <w:marRight w:val="0"/>
                  <w:marTop w:val="0"/>
                  <w:marBottom w:val="0"/>
                  <w:divBdr>
                    <w:top w:val="none" w:sz="0" w:space="0" w:color="auto"/>
                    <w:left w:val="none" w:sz="0" w:space="0" w:color="auto"/>
                    <w:bottom w:val="none" w:sz="0" w:space="0" w:color="auto"/>
                    <w:right w:val="none" w:sz="0" w:space="0" w:color="auto"/>
                  </w:divBdr>
                  <w:divsChild>
                    <w:div w:id="180165167">
                      <w:marLeft w:val="0"/>
                      <w:marRight w:val="0"/>
                      <w:marTop w:val="0"/>
                      <w:marBottom w:val="0"/>
                      <w:divBdr>
                        <w:top w:val="none" w:sz="0" w:space="0" w:color="auto"/>
                        <w:left w:val="none" w:sz="0" w:space="0" w:color="auto"/>
                        <w:bottom w:val="none" w:sz="0" w:space="0" w:color="auto"/>
                        <w:right w:val="none" w:sz="0" w:space="0" w:color="auto"/>
                      </w:divBdr>
                      <w:divsChild>
                        <w:div w:id="343434651">
                          <w:marLeft w:val="0"/>
                          <w:marRight w:val="0"/>
                          <w:marTop w:val="0"/>
                          <w:marBottom w:val="0"/>
                          <w:divBdr>
                            <w:top w:val="none" w:sz="0" w:space="0" w:color="auto"/>
                            <w:left w:val="none" w:sz="0" w:space="0" w:color="auto"/>
                            <w:bottom w:val="none" w:sz="0" w:space="0" w:color="auto"/>
                            <w:right w:val="none" w:sz="0" w:space="0" w:color="auto"/>
                          </w:divBdr>
                          <w:divsChild>
                            <w:div w:id="481048619">
                              <w:marLeft w:val="0"/>
                              <w:marRight w:val="0"/>
                              <w:marTop w:val="0"/>
                              <w:marBottom w:val="0"/>
                              <w:divBdr>
                                <w:top w:val="none" w:sz="0" w:space="0" w:color="auto"/>
                                <w:left w:val="none" w:sz="0" w:space="0" w:color="auto"/>
                                <w:bottom w:val="none" w:sz="0" w:space="0" w:color="auto"/>
                                <w:right w:val="none" w:sz="0" w:space="0" w:color="auto"/>
                              </w:divBdr>
                            </w:div>
                            <w:div w:id="15379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53172">
                  <w:marLeft w:val="-420"/>
                  <w:marRight w:val="0"/>
                  <w:marTop w:val="0"/>
                  <w:marBottom w:val="0"/>
                  <w:divBdr>
                    <w:top w:val="none" w:sz="0" w:space="0" w:color="auto"/>
                    <w:left w:val="none" w:sz="0" w:space="0" w:color="auto"/>
                    <w:bottom w:val="none" w:sz="0" w:space="0" w:color="auto"/>
                    <w:right w:val="none" w:sz="0" w:space="0" w:color="auto"/>
                  </w:divBdr>
                  <w:divsChild>
                    <w:div w:id="1111245795">
                      <w:marLeft w:val="0"/>
                      <w:marRight w:val="0"/>
                      <w:marTop w:val="0"/>
                      <w:marBottom w:val="0"/>
                      <w:divBdr>
                        <w:top w:val="none" w:sz="0" w:space="0" w:color="auto"/>
                        <w:left w:val="none" w:sz="0" w:space="0" w:color="auto"/>
                        <w:bottom w:val="none" w:sz="0" w:space="0" w:color="auto"/>
                        <w:right w:val="none" w:sz="0" w:space="0" w:color="auto"/>
                      </w:divBdr>
                      <w:divsChild>
                        <w:div w:id="1422608564">
                          <w:marLeft w:val="0"/>
                          <w:marRight w:val="0"/>
                          <w:marTop w:val="0"/>
                          <w:marBottom w:val="0"/>
                          <w:divBdr>
                            <w:top w:val="none" w:sz="0" w:space="0" w:color="auto"/>
                            <w:left w:val="none" w:sz="0" w:space="0" w:color="auto"/>
                            <w:bottom w:val="none" w:sz="0" w:space="0" w:color="auto"/>
                            <w:right w:val="none" w:sz="0" w:space="0" w:color="auto"/>
                          </w:divBdr>
                          <w:divsChild>
                            <w:div w:id="107314388">
                              <w:marLeft w:val="0"/>
                              <w:marRight w:val="0"/>
                              <w:marTop w:val="0"/>
                              <w:marBottom w:val="0"/>
                              <w:divBdr>
                                <w:top w:val="none" w:sz="0" w:space="0" w:color="auto"/>
                                <w:left w:val="none" w:sz="0" w:space="0" w:color="auto"/>
                                <w:bottom w:val="none" w:sz="0" w:space="0" w:color="auto"/>
                                <w:right w:val="none" w:sz="0" w:space="0" w:color="auto"/>
                              </w:divBdr>
                            </w:div>
                            <w:div w:id="1942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5105">
                  <w:marLeft w:val="-420"/>
                  <w:marRight w:val="0"/>
                  <w:marTop w:val="0"/>
                  <w:marBottom w:val="0"/>
                  <w:divBdr>
                    <w:top w:val="none" w:sz="0" w:space="0" w:color="auto"/>
                    <w:left w:val="none" w:sz="0" w:space="0" w:color="auto"/>
                    <w:bottom w:val="none" w:sz="0" w:space="0" w:color="auto"/>
                    <w:right w:val="none" w:sz="0" w:space="0" w:color="auto"/>
                  </w:divBdr>
                  <w:divsChild>
                    <w:div w:id="1296835123">
                      <w:marLeft w:val="0"/>
                      <w:marRight w:val="0"/>
                      <w:marTop w:val="0"/>
                      <w:marBottom w:val="0"/>
                      <w:divBdr>
                        <w:top w:val="none" w:sz="0" w:space="0" w:color="auto"/>
                        <w:left w:val="none" w:sz="0" w:space="0" w:color="auto"/>
                        <w:bottom w:val="none" w:sz="0" w:space="0" w:color="auto"/>
                        <w:right w:val="none" w:sz="0" w:space="0" w:color="auto"/>
                      </w:divBdr>
                      <w:divsChild>
                        <w:div w:id="125054871">
                          <w:marLeft w:val="0"/>
                          <w:marRight w:val="0"/>
                          <w:marTop w:val="0"/>
                          <w:marBottom w:val="0"/>
                          <w:divBdr>
                            <w:top w:val="none" w:sz="0" w:space="0" w:color="auto"/>
                            <w:left w:val="none" w:sz="0" w:space="0" w:color="auto"/>
                            <w:bottom w:val="none" w:sz="0" w:space="0" w:color="auto"/>
                            <w:right w:val="none" w:sz="0" w:space="0" w:color="auto"/>
                          </w:divBdr>
                          <w:divsChild>
                            <w:div w:id="886070318">
                              <w:marLeft w:val="0"/>
                              <w:marRight w:val="0"/>
                              <w:marTop w:val="0"/>
                              <w:marBottom w:val="0"/>
                              <w:divBdr>
                                <w:top w:val="none" w:sz="0" w:space="0" w:color="auto"/>
                                <w:left w:val="none" w:sz="0" w:space="0" w:color="auto"/>
                                <w:bottom w:val="none" w:sz="0" w:space="0" w:color="auto"/>
                                <w:right w:val="none" w:sz="0" w:space="0" w:color="auto"/>
                              </w:divBdr>
                            </w:div>
                            <w:div w:id="72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39404">
                  <w:marLeft w:val="-420"/>
                  <w:marRight w:val="0"/>
                  <w:marTop w:val="0"/>
                  <w:marBottom w:val="0"/>
                  <w:divBdr>
                    <w:top w:val="none" w:sz="0" w:space="0" w:color="auto"/>
                    <w:left w:val="none" w:sz="0" w:space="0" w:color="auto"/>
                    <w:bottom w:val="none" w:sz="0" w:space="0" w:color="auto"/>
                    <w:right w:val="none" w:sz="0" w:space="0" w:color="auto"/>
                  </w:divBdr>
                  <w:divsChild>
                    <w:div w:id="234781142">
                      <w:marLeft w:val="0"/>
                      <w:marRight w:val="0"/>
                      <w:marTop w:val="0"/>
                      <w:marBottom w:val="0"/>
                      <w:divBdr>
                        <w:top w:val="none" w:sz="0" w:space="0" w:color="auto"/>
                        <w:left w:val="none" w:sz="0" w:space="0" w:color="auto"/>
                        <w:bottom w:val="none" w:sz="0" w:space="0" w:color="auto"/>
                        <w:right w:val="none" w:sz="0" w:space="0" w:color="auto"/>
                      </w:divBdr>
                      <w:divsChild>
                        <w:div w:id="761031397">
                          <w:marLeft w:val="0"/>
                          <w:marRight w:val="0"/>
                          <w:marTop w:val="0"/>
                          <w:marBottom w:val="0"/>
                          <w:divBdr>
                            <w:top w:val="none" w:sz="0" w:space="0" w:color="auto"/>
                            <w:left w:val="none" w:sz="0" w:space="0" w:color="auto"/>
                            <w:bottom w:val="none" w:sz="0" w:space="0" w:color="auto"/>
                            <w:right w:val="none" w:sz="0" w:space="0" w:color="auto"/>
                          </w:divBdr>
                          <w:divsChild>
                            <w:div w:id="1687292466">
                              <w:marLeft w:val="0"/>
                              <w:marRight w:val="0"/>
                              <w:marTop w:val="0"/>
                              <w:marBottom w:val="0"/>
                              <w:divBdr>
                                <w:top w:val="none" w:sz="0" w:space="0" w:color="auto"/>
                                <w:left w:val="none" w:sz="0" w:space="0" w:color="auto"/>
                                <w:bottom w:val="none" w:sz="0" w:space="0" w:color="auto"/>
                                <w:right w:val="none" w:sz="0" w:space="0" w:color="auto"/>
                              </w:divBdr>
                            </w:div>
                            <w:div w:id="8432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144">
                  <w:marLeft w:val="-420"/>
                  <w:marRight w:val="0"/>
                  <w:marTop w:val="0"/>
                  <w:marBottom w:val="0"/>
                  <w:divBdr>
                    <w:top w:val="none" w:sz="0" w:space="0" w:color="auto"/>
                    <w:left w:val="none" w:sz="0" w:space="0" w:color="auto"/>
                    <w:bottom w:val="none" w:sz="0" w:space="0" w:color="auto"/>
                    <w:right w:val="none" w:sz="0" w:space="0" w:color="auto"/>
                  </w:divBdr>
                  <w:divsChild>
                    <w:div w:id="729426013">
                      <w:marLeft w:val="0"/>
                      <w:marRight w:val="0"/>
                      <w:marTop w:val="0"/>
                      <w:marBottom w:val="0"/>
                      <w:divBdr>
                        <w:top w:val="none" w:sz="0" w:space="0" w:color="auto"/>
                        <w:left w:val="none" w:sz="0" w:space="0" w:color="auto"/>
                        <w:bottom w:val="none" w:sz="0" w:space="0" w:color="auto"/>
                        <w:right w:val="none" w:sz="0" w:space="0" w:color="auto"/>
                      </w:divBdr>
                      <w:divsChild>
                        <w:div w:id="1614240815">
                          <w:marLeft w:val="0"/>
                          <w:marRight w:val="0"/>
                          <w:marTop w:val="0"/>
                          <w:marBottom w:val="0"/>
                          <w:divBdr>
                            <w:top w:val="none" w:sz="0" w:space="0" w:color="auto"/>
                            <w:left w:val="none" w:sz="0" w:space="0" w:color="auto"/>
                            <w:bottom w:val="none" w:sz="0" w:space="0" w:color="auto"/>
                            <w:right w:val="none" w:sz="0" w:space="0" w:color="auto"/>
                          </w:divBdr>
                          <w:divsChild>
                            <w:div w:id="563757101">
                              <w:marLeft w:val="0"/>
                              <w:marRight w:val="0"/>
                              <w:marTop w:val="0"/>
                              <w:marBottom w:val="0"/>
                              <w:divBdr>
                                <w:top w:val="none" w:sz="0" w:space="0" w:color="auto"/>
                                <w:left w:val="none" w:sz="0" w:space="0" w:color="auto"/>
                                <w:bottom w:val="none" w:sz="0" w:space="0" w:color="auto"/>
                                <w:right w:val="none" w:sz="0" w:space="0" w:color="auto"/>
                              </w:divBdr>
                            </w:div>
                            <w:div w:id="6075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99119">
                  <w:marLeft w:val="-420"/>
                  <w:marRight w:val="0"/>
                  <w:marTop w:val="0"/>
                  <w:marBottom w:val="0"/>
                  <w:divBdr>
                    <w:top w:val="none" w:sz="0" w:space="0" w:color="auto"/>
                    <w:left w:val="none" w:sz="0" w:space="0" w:color="auto"/>
                    <w:bottom w:val="none" w:sz="0" w:space="0" w:color="auto"/>
                    <w:right w:val="none" w:sz="0" w:space="0" w:color="auto"/>
                  </w:divBdr>
                  <w:divsChild>
                    <w:div w:id="474873996">
                      <w:marLeft w:val="0"/>
                      <w:marRight w:val="0"/>
                      <w:marTop w:val="0"/>
                      <w:marBottom w:val="0"/>
                      <w:divBdr>
                        <w:top w:val="none" w:sz="0" w:space="0" w:color="auto"/>
                        <w:left w:val="none" w:sz="0" w:space="0" w:color="auto"/>
                        <w:bottom w:val="none" w:sz="0" w:space="0" w:color="auto"/>
                        <w:right w:val="none" w:sz="0" w:space="0" w:color="auto"/>
                      </w:divBdr>
                      <w:divsChild>
                        <w:div w:id="307515999">
                          <w:marLeft w:val="0"/>
                          <w:marRight w:val="0"/>
                          <w:marTop w:val="0"/>
                          <w:marBottom w:val="0"/>
                          <w:divBdr>
                            <w:top w:val="none" w:sz="0" w:space="0" w:color="auto"/>
                            <w:left w:val="none" w:sz="0" w:space="0" w:color="auto"/>
                            <w:bottom w:val="none" w:sz="0" w:space="0" w:color="auto"/>
                            <w:right w:val="none" w:sz="0" w:space="0" w:color="auto"/>
                          </w:divBdr>
                          <w:divsChild>
                            <w:div w:id="86538342">
                              <w:marLeft w:val="0"/>
                              <w:marRight w:val="0"/>
                              <w:marTop w:val="0"/>
                              <w:marBottom w:val="0"/>
                              <w:divBdr>
                                <w:top w:val="none" w:sz="0" w:space="0" w:color="auto"/>
                                <w:left w:val="none" w:sz="0" w:space="0" w:color="auto"/>
                                <w:bottom w:val="none" w:sz="0" w:space="0" w:color="auto"/>
                                <w:right w:val="none" w:sz="0" w:space="0" w:color="auto"/>
                              </w:divBdr>
                            </w:div>
                            <w:div w:id="4385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55894">
      <w:bodyDiv w:val="1"/>
      <w:marLeft w:val="0"/>
      <w:marRight w:val="0"/>
      <w:marTop w:val="0"/>
      <w:marBottom w:val="0"/>
      <w:divBdr>
        <w:top w:val="none" w:sz="0" w:space="0" w:color="auto"/>
        <w:left w:val="none" w:sz="0" w:space="0" w:color="auto"/>
        <w:bottom w:val="none" w:sz="0" w:space="0" w:color="auto"/>
        <w:right w:val="none" w:sz="0" w:space="0" w:color="auto"/>
      </w:divBdr>
      <w:divsChild>
        <w:div w:id="554051055">
          <w:marLeft w:val="-420"/>
          <w:marRight w:val="0"/>
          <w:marTop w:val="0"/>
          <w:marBottom w:val="0"/>
          <w:divBdr>
            <w:top w:val="none" w:sz="0" w:space="0" w:color="auto"/>
            <w:left w:val="none" w:sz="0" w:space="0" w:color="auto"/>
            <w:bottom w:val="none" w:sz="0" w:space="0" w:color="auto"/>
            <w:right w:val="none" w:sz="0" w:space="0" w:color="auto"/>
          </w:divBdr>
          <w:divsChild>
            <w:div w:id="1427531417">
              <w:marLeft w:val="0"/>
              <w:marRight w:val="0"/>
              <w:marTop w:val="0"/>
              <w:marBottom w:val="0"/>
              <w:divBdr>
                <w:top w:val="none" w:sz="0" w:space="0" w:color="auto"/>
                <w:left w:val="none" w:sz="0" w:space="0" w:color="auto"/>
                <w:bottom w:val="none" w:sz="0" w:space="0" w:color="auto"/>
                <w:right w:val="none" w:sz="0" w:space="0" w:color="auto"/>
              </w:divBdr>
              <w:divsChild>
                <w:div w:id="1748652890">
                  <w:marLeft w:val="0"/>
                  <w:marRight w:val="0"/>
                  <w:marTop w:val="0"/>
                  <w:marBottom w:val="0"/>
                  <w:divBdr>
                    <w:top w:val="none" w:sz="0" w:space="0" w:color="auto"/>
                    <w:left w:val="none" w:sz="0" w:space="0" w:color="auto"/>
                    <w:bottom w:val="none" w:sz="0" w:space="0" w:color="auto"/>
                    <w:right w:val="none" w:sz="0" w:space="0" w:color="auto"/>
                  </w:divBdr>
                  <w:divsChild>
                    <w:div w:id="1885215491">
                      <w:marLeft w:val="0"/>
                      <w:marRight w:val="0"/>
                      <w:marTop w:val="0"/>
                      <w:marBottom w:val="0"/>
                      <w:divBdr>
                        <w:top w:val="none" w:sz="0" w:space="0" w:color="auto"/>
                        <w:left w:val="none" w:sz="0" w:space="0" w:color="auto"/>
                        <w:bottom w:val="none" w:sz="0" w:space="0" w:color="auto"/>
                        <w:right w:val="none" w:sz="0" w:space="0" w:color="auto"/>
                      </w:divBdr>
                    </w:div>
                    <w:div w:id="15636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tleyallsaints.sheffiel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nd-code-of-practice-0-to-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heffielddirectory.org.uk/localoffer/education-and-learning/support-within-school-if-your-child-may-have-special-educational-needs/sheffield-support-grid/" TargetMode="External"/><Relationship Id="rId4" Type="http://schemas.openxmlformats.org/officeDocument/2006/relationships/numbering" Target="numbering.xml"/><Relationship Id="rId9" Type="http://schemas.openxmlformats.org/officeDocument/2006/relationships/image" Target="media/image3.emf"/><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8" ma:contentTypeDescription="Create a new document." ma:contentTypeScope="" ma:versionID="6c988a219e656a75e772a4c4ce85c521">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9cb54934e047a61644e403d42dffa038"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9f5bf7a-aac8-4507-9f0a-58e2455e9266}"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95ABD-0858-4DF9-823F-89B3C933F74D}">
  <ds:schemaRefs>
    <ds:schemaRef ds:uri="http://schemas.microsoft.com/sharepoint/v3/contenttype/forms"/>
  </ds:schemaRefs>
</ds:datastoreItem>
</file>

<file path=customXml/itemProps2.xml><?xml version="1.0" encoding="utf-8"?>
<ds:datastoreItem xmlns:ds="http://schemas.openxmlformats.org/officeDocument/2006/customXml" ds:itemID="{9DB11E4D-DFDB-49F1-B40E-1435567A1C7F}">
  <ds:schemaRefs>
    <ds:schemaRef ds:uri="http://schemas.microsoft.com/office/2006/metadata/properties"/>
    <ds:schemaRef ds:uri="http://schemas.microsoft.com/office/infopath/2007/PartnerControls"/>
    <ds:schemaRef ds:uri="af57ceb0-a924-4310-a2f7-13f9eed0e1a8"/>
    <ds:schemaRef ds:uri="dec0896b-709d-4bd6-bbe1-a53958bd15c0"/>
  </ds:schemaRefs>
</ds:datastoreItem>
</file>

<file path=customXml/itemProps3.xml><?xml version="1.0" encoding="utf-8"?>
<ds:datastoreItem xmlns:ds="http://schemas.openxmlformats.org/officeDocument/2006/customXml" ds:itemID="{18D63067-3936-4A98-AF10-2AA76F3F5FE4}"/>
</file>

<file path=docProps/app.xml><?xml version="1.0" encoding="utf-8"?>
<Properties xmlns="http://schemas.openxmlformats.org/officeDocument/2006/extended-properties" xmlns:vt="http://schemas.openxmlformats.org/officeDocument/2006/docPropsVTypes">
  <Template>Normal</Template>
  <TotalTime>0</TotalTime>
  <Pages>13</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Underwood</dc:creator>
  <cp:keywords/>
  <dc:description/>
  <cp:lastModifiedBy>Melissa Drake</cp:lastModifiedBy>
  <cp:revision>2</cp:revision>
  <dcterms:created xsi:type="dcterms:W3CDTF">2025-08-19T10:57:00Z</dcterms:created>
  <dcterms:modified xsi:type="dcterms:W3CDTF">2025-08-19T10:57:00Z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y fmtid="{D5CDD505-2E9C-101B-9397-08002B2CF9AE}" pid="3" name="MediaServiceImageTags">
    <vt:lpwstr/>
  </property>
</Properties>
</file>