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60CE71BB" w:rsidR="00DB26B7" w:rsidRPr="00DB26B7" w:rsidRDefault="00DB26B7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 w:rsidRPr="00DB26B7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Year </w:t>
            </w:r>
            <w:r w:rsidR="004E4ECA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5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17593CE5" w14:textId="77777777" w:rsidR="004E6D4D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Disciplinary 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7DFABE08" w:rsidR="00DB26B7" w:rsidRPr="004E6D4D" w:rsidRDefault="00CB6712" w:rsidP="00DB26B7">
            <w:pPr>
              <w:rPr>
                <w:sz w:val="32"/>
                <w:szCs w:val="32"/>
                <w:lang w:val="en-US"/>
              </w:rPr>
            </w:pPr>
            <w:r w:rsidRPr="004E6D4D">
              <w:rPr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2540600E" w14:textId="77777777" w:rsidR="0010385B" w:rsidRPr="0050304C" w:rsidRDefault="0010385B" w:rsidP="0010385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76BD66C4" w14:textId="77777777" w:rsidR="00915CBD" w:rsidRPr="004E6D4D" w:rsidRDefault="00915CBD" w:rsidP="00915CBD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and Painting </w:t>
            </w:r>
          </w:p>
          <w:p w14:paraId="1CB8BBE9" w14:textId="5EBCEC0D" w:rsidR="00915B0E" w:rsidRPr="004E6D4D" w:rsidRDefault="00915B0E" w:rsidP="00430080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Create an image by removing graphite or charcoal </w:t>
            </w:r>
          </w:p>
          <w:p w14:paraId="3B7BA4B0" w14:textId="77777777" w:rsidR="00915CBD" w:rsidRPr="004E6D4D" w:rsidRDefault="00915CBD" w:rsidP="005B66A7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Use organic lines to create landscapes </w:t>
            </w:r>
          </w:p>
          <w:p w14:paraId="206D3AF8" w14:textId="14E0177E" w:rsidR="00915CBD" w:rsidRPr="004E6D4D" w:rsidRDefault="00A7564E" w:rsidP="005B66A7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r w:rsidR="00915CBD" w:rsidRPr="004E6D4D">
              <w:rPr>
                <w:rFonts w:asciiTheme="minorHAnsi" w:hAnsiTheme="minorHAnsi" w:cstheme="minorHAnsi"/>
                <w:sz w:val="26"/>
                <w:szCs w:val="26"/>
              </w:rPr>
              <w:t>lines</w:t>
            </w: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15CBD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to suggest harmony </w:t>
            </w:r>
          </w:p>
          <w:p w14:paraId="197C127D" w14:textId="508F0A0B" w:rsidR="00915CBD" w:rsidRPr="004E6D4D" w:rsidRDefault="00BA2B4C" w:rsidP="005B66A7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915CBD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ombine drawing techniques to achieve desired effects </w:t>
            </w:r>
          </w:p>
          <w:p w14:paraId="0E57753E" w14:textId="213A0966" w:rsidR="007F7166" w:rsidRPr="004E6D4D" w:rsidRDefault="00BA2B4C" w:rsidP="005B66A7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T</w:t>
            </w:r>
            <w:r w:rsidR="00915CBD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ransfer and enlarge an image and work in the style of an artist </w:t>
            </w:r>
          </w:p>
          <w:p w14:paraId="3AFF9172" w14:textId="77777777" w:rsidR="00B56165" w:rsidRPr="004E6D4D" w:rsidRDefault="00B56165" w:rsidP="00B56165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65FAB2A" w14:textId="77777777" w:rsidR="00B56165" w:rsidRPr="004E6D4D" w:rsidRDefault="00B56165" w:rsidP="00B56165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</w:t>
            </w:r>
          </w:p>
          <w:p w14:paraId="4F365960" w14:textId="77777777" w:rsidR="00B56165" w:rsidRPr="004E6D4D" w:rsidRDefault="00B56165" w:rsidP="005B66A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Create three colour prints and combine printing techniques </w:t>
            </w:r>
          </w:p>
          <w:p w14:paraId="730FA019" w14:textId="59F161CA" w:rsidR="00B56165" w:rsidRPr="004E6D4D" w:rsidRDefault="00643A75" w:rsidP="005B66A7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Print </w:t>
            </w:r>
            <w:r w:rsidR="00F968DF" w:rsidRPr="004E6D4D">
              <w:rPr>
                <w:rFonts w:asciiTheme="minorHAnsi" w:hAnsiTheme="minorHAnsi" w:cstheme="minorHAnsi"/>
                <w:sz w:val="26"/>
                <w:szCs w:val="26"/>
              </w:rPr>
              <w:t>colours on top of the last by removing part of the printing block each time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13579B9F" w14:textId="1EA9652C" w:rsidR="00B56165" w:rsidRPr="004E6D4D" w:rsidRDefault="00780E86" w:rsidP="00B56165">
            <w:pPr>
              <w:pStyle w:val="Defaul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reate reduction prints </w:t>
            </w: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and record the process</w:t>
            </w:r>
          </w:p>
          <w:p w14:paraId="5009FC0B" w14:textId="77777777" w:rsidR="00780E86" w:rsidRPr="004E6D4D" w:rsidRDefault="00780E86" w:rsidP="00780E86">
            <w:pPr>
              <w:pStyle w:val="Default"/>
              <w:ind w:left="7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7895497" w14:textId="77777777" w:rsidR="00B56165" w:rsidRPr="004E6D4D" w:rsidRDefault="00B56165" w:rsidP="00B56165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Textiles &amp; Collage </w:t>
            </w:r>
          </w:p>
          <w:p w14:paraId="3A7ECBAB" w14:textId="77777777" w:rsidR="00B56165" w:rsidRPr="004E6D4D" w:rsidRDefault="00B56165" w:rsidP="005B66A7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Create wall hangings using layered collage and weaving techniques </w:t>
            </w:r>
          </w:p>
          <w:p w14:paraId="2D583C69" w14:textId="77777777" w:rsidR="00B56165" w:rsidRPr="004E6D4D" w:rsidRDefault="00B56165" w:rsidP="005B66A7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Use natural forms as a starting point for artwork </w:t>
            </w:r>
          </w:p>
          <w:p w14:paraId="2D124117" w14:textId="737547A4" w:rsidR="00B56165" w:rsidRPr="004E6D4D" w:rsidRDefault="00CA013E" w:rsidP="005B66A7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appliqué </w:t>
            </w: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to 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>st</w:t>
            </w: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i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>ck or sew</w:t>
            </w: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 fabric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 onto a larger piece to form a pattern or picture </w:t>
            </w:r>
          </w:p>
          <w:p w14:paraId="37DEF1BC" w14:textId="2630D847" w:rsidR="00B56165" w:rsidRPr="004E6D4D" w:rsidRDefault="00DB635B" w:rsidP="005B66A7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C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ombine fabrics in a range of ways </w:t>
            </w:r>
          </w:p>
          <w:p w14:paraId="64B6BE2D" w14:textId="2991D60D" w:rsidR="00B56165" w:rsidRPr="004E6D4D" w:rsidRDefault="00B56165" w:rsidP="005B66A7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Weave, braid and construct art using natural objects </w:t>
            </w:r>
          </w:p>
          <w:p w14:paraId="326C5A81" w14:textId="77777777" w:rsidR="00B56165" w:rsidRPr="004E6D4D" w:rsidRDefault="00B56165" w:rsidP="00B56165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1CC7C31" w14:textId="77777777" w:rsidR="00B56165" w:rsidRPr="004E6D4D" w:rsidRDefault="00B56165" w:rsidP="00B56165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3D </w:t>
            </w:r>
          </w:p>
          <w:p w14:paraId="01C15D75" w14:textId="0AB79B22" w:rsidR="00B56165" w:rsidRPr="004E6D4D" w:rsidRDefault="00B56165" w:rsidP="00DB635B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Create slab and coil pots and learn techniques to join and seal clay sections </w:t>
            </w:r>
          </w:p>
          <w:p w14:paraId="722B0C8B" w14:textId="77777777" w:rsidR="00B56165" w:rsidRPr="004E6D4D" w:rsidRDefault="00B56165" w:rsidP="005B66A7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Create tissue paper bowls </w:t>
            </w:r>
          </w:p>
          <w:p w14:paraId="5C55A2E8" w14:textId="192C096C" w:rsidR="00B56165" w:rsidRPr="004E6D4D" w:rsidRDefault="00DB635B" w:rsidP="005B66A7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Join clay using the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 score and slip method </w:t>
            </w:r>
          </w:p>
          <w:p w14:paraId="5C57895A" w14:textId="09F08620" w:rsidR="00B56165" w:rsidRPr="004E6D4D" w:rsidRDefault="00DB635B" w:rsidP="005B66A7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B56165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se armatures to produce 3D forms </w:t>
            </w:r>
          </w:p>
          <w:p w14:paraId="41382E26" w14:textId="77777777" w:rsidR="00B56165" w:rsidRPr="004E6D4D" w:rsidRDefault="00B56165" w:rsidP="00B56165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2D4EE7D" w14:textId="77777777" w:rsidR="005B66A7" w:rsidRPr="004E6D4D" w:rsidRDefault="005B66A7" w:rsidP="005B66A7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1DCE2B9F" w14:textId="77777777" w:rsidR="005B66A7" w:rsidRPr="004E6D4D" w:rsidRDefault="005B66A7" w:rsidP="005B66A7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Explore a range of effects which can be achieved using watercolour paint </w:t>
            </w:r>
          </w:p>
          <w:p w14:paraId="2F5A4DDC" w14:textId="1D532A09" w:rsidR="00B56165" w:rsidRPr="004E6D4D" w:rsidRDefault="0082045A" w:rsidP="005B66A7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4E6D4D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="005B66A7" w:rsidRPr="004E6D4D">
              <w:rPr>
                <w:rFonts w:asciiTheme="minorHAnsi" w:hAnsiTheme="minorHAnsi" w:cstheme="minorHAnsi"/>
                <w:sz w:val="26"/>
                <w:szCs w:val="26"/>
              </w:rPr>
              <w:t xml:space="preserve">elect materials to create specific marks using watercolour paint </w:t>
            </w:r>
          </w:p>
          <w:p w14:paraId="6A169F67" w14:textId="32542723" w:rsidR="00B56165" w:rsidRPr="005B66A7" w:rsidRDefault="00B56165" w:rsidP="00B5616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72D56345" w14:textId="77777777" w:rsidR="004E6D4D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Substantive knowledge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B8C2148" w14:textId="5581E259" w:rsidR="00DB26B7" w:rsidRPr="004E6D4D" w:rsidRDefault="00CB6712" w:rsidP="00DB26B7">
            <w:pPr>
              <w:rPr>
                <w:sz w:val="32"/>
                <w:szCs w:val="32"/>
                <w:lang w:val="en-US"/>
              </w:rPr>
            </w:pPr>
            <w:r w:rsidRPr="004E6D4D">
              <w:rPr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4E6D4D">
              <w:rPr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69090F0F" w14:textId="06E191EB" w:rsidR="004E6D4D" w:rsidRPr="00DB36D5" w:rsidRDefault="004E6D4D" w:rsidP="004E6D4D">
            <w:pPr>
              <w:rPr>
                <w:b/>
                <w:bCs/>
                <w:sz w:val="26"/>
                <w:szCs w:val="26"/>
                <w:lang w:val="en-US"/>
              </w:rPr>
            </w:pPr>
            <w:r w:rsidRPr="00DB36D5">
              <w:rPr>
                <w:b/>
                <w:bCs/>
                <w:sz w:val="26"/>
                <w:szCs w:val="26"/>
                <w:lang w:val="en-US"/>
              </w:rPr>
              <w:t>Drawing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and painting</w:t>
            </w:r>
          </w:p>
          <w:p w14:paraId="1B939189" w14:textId="26005BCC" w:rsidR="004E6D4D" w:rsidRPr="004E6D4D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cstheme="minorHAnsi"/>
                <w:sz w:val="32"/>
                <w:szCs w:val="32"/>
                <w:lang w:val="en-US"/>
              </w:rPr>
            </w:pPr>
            <w:r w:rsidRPr="004E6D4D">
              <w:rPr>
                <w:rFonts w:cstheme="minorHAnsi"/>
                <w:sz w:val="26"/>
                <w:szCs w:val="26"/>
                <w:lang w:val="en-US"/>
              </w:rPr>
              <w:t xml:space="preserve">Art History: </w:t>
            </w:r>
            <w:r w:rsidRPr="004E6D4D">
              <w:rPr>
                <w:rFonts w:cstheme="minorHAnsi"/>
              </w:rPr>
              <w:t xml:space="preserve"> </w:t>
            </w:r>
            <w:proofErr w:type="spellStart"/>
            <w:r w:rsidRPr="004E6D4D">
              <w:rPr>
                <w:rFonts w:cstheme="minorHAnsi"/>
                <w:sz w:val="26"/>
                <w:szCs w:val="26"/>
                <w:lang w:val="en-US"/>
              </w:rPr>
              <w:t>Friedensreich</w:t>
            </w:r>
            <w:proofErr w:type="spellEnd"/>
            <w:r w:rsidRPr="004E6D4D">
              <w:rPr>
                <w:rFonts w:cstheme="minorHAnsi"/>
                <w:sz w:val="26"/>
                <w:szCs w:val="26"/>
                <w:lang w:val="en-US"/>
              </w:rPr>
              <w:t xml:space="preserve"> Hundertwasser (1928 – 2000), p</w:t>
            </w:r>
            <w:proofErr w:type="spellStart"/>
            <w:r w:rsidRPr="004E6D4D">
              <w:rPr>
                <w:rStyle w:val="Emphasis"/>
                <w:rFonts w:cstheme="minorHAnsi"/>
                <w:i w:val="0"/>
                <w:iCs w:val="0"/>
                <w:sz w:val="26"/>
                <w:szCs w:val="26"/>
                <w:shd w:val="clear" w:color="auto" w:fill="FFFFFF"/>
              </w:rPr>
              <w:t>ainter</w:t>
            </w:r>
            <w:proofErr w:type="spellEnd"/>
            <w:r w:rsidRPr="004E6D4D">
              <w:rPr>
                <w:rStyle w:val="Emphasis"/>
                <w:rFonts w:cstheme="minorHAnsi"/>
                <w:i w:val="0"/>
                <w:iCs w:val="0"/>
                <w:sz w:val="26"/>
                <w:szCs w:val="26"/>
                <w:shd w:val="clear" w:color="auto" w:fill="FFFFFF"/>
              </w:rPr>
              <w:t>, architecture doctor, ecological activist and philosopher</w:t>
            </w:r>
          </w:p>
          <w:p w14:paraId="338D4ECD" w14:textId="71785596" w:rsidR="00DB26B7" w:rsidRPr="004E6D4D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32"/>
                <w:szCs w:val="32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Links to literature: </w:t>
            </w:r>
            <w:r>
              <w:t xml:space="preserve"> </w:t>
            </w:r>
            <w:r w:rsidRPr="004E6D4D">
              <w:rPr>
                <w:sz w:val="26"/>
                <w:szCs w:val="26"/>
                <w:lang w:val="en-US"/>
              </w:rPr>
              <w:t xml:space="preserve">Harvesting Dreams – Hundertwasser </w:t>
            </w:r>
            <w:proofErr w:type="gramStart"/>
            <w:r w:rsidRPr="004E6D4D">
              <w:rPr>
                <w:sz w:val="26"/>
                <w:szCs w:val="26"/>
                <w:lang w:val="en-US"/>
              </w:rPr>
              <w:t>For</w:t>
            </w:r>
            <w:proofErr w:type="gramEnd"/>
            <w:r w:rsidRPr="004E6D4D">
              <w:rPr>
                <w:sz w:val="26"/>
                <w:szCs w:val="26"/>
                <w:lang w:val="en-US"/>
              </w:rPr>
              <w:t xml:space="preserve"> Kids by Barbara </w:t>
            </w:r>
            <w:proofErr w:type="spellStart"/>
            <w:r w:rsidRPr="004E6D4D">
              <w:rPr>
                <w:sz w:val="26"/>
                <w:szCs w:val="26"/>
                <w:lang w:val="en-US"/>
              </w:rPr>
              <w:t>Stieff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4E6D4D">
              <w:rPr>
                <w:sz w:val="26"/>
                <w:szCs w:val="26"/>
                <w:lang w:val="en-US"/>
              </w:rPr>
              <w:t>Shackleton’s Journey by William Grill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4E6D4D">
              <w:rPr>
                <w:sz w:val="26"/>
                <w:szCs w:val="26"/>
                <w:lang w:val="en-US"/>
              </w:rPr>
              <w:t xml:space="preserve">Ice Trap by Robertson and Hooper </w:t>
            </w:r>
            <w:r>
              <w:rPr>
                <w:sz w:val="26"/>
                <w:szCs w:val="26"/>
                <w:lang w:val="en-US"/>
              </w:rPr>
              <w:t xml:space="preserve">and </w:t>
            </w:r>
            <w:r w:rsidRPr="004E6D4D">
              <w:rPr>
                <w:sz w:val="26"/>
                <w:szCs w:val="26"/>
                <w:lang w:val="en-US"/>
              </w:rPr>
              <w:t>Secrets of a Sun King by Emma Carroll</w:t>
            </w:r>
          </w:p>
        </w:tc>
      </w:tr>
      <w:tr w:rsidR="00DB26B7" w14:paraId="7BDFDF14" w14:textId="77777777" w:rsidTr="00DB26B7">
        <w:tc>
          <w:tcPr>
            <w:tcW w:w="10343" w:type="dxa"/>
          </w:tcPr>
          <w:p w14:paraId="3BF0CC1E" w14:textId="04F949EF" w:rsidR="004E6D4D" w:rsidRPr="00DB36D5" w:rsidRDefault="004E6D4D" w:rsidP="004E6D4D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Printmaking</w:t>
            </w:r>
          </w:p>
          <w:p w14:paraId="1FD36D52" w14:textId="4C46723F" w:rsidR="004E6D4D" w:rsidRPr="004E6D4D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 xml:space="preserve">Art History: </w:t>
            </w:r>
            <w:r w:rsidRPr="004E6D4D">
              <w:rPr>
                <w:sz w:val="26"/>
                <w:szCs w:val="26"/>
              </w:rPr>
              <w:t xml:space="preserve"> Andy Warhol (1928–1987), Pop Art and John </w:t>
            </w:r>
            <w:proofErr w:type="spellStart"/>
            <w:r w:rsidRPr="004E6D4D">
              <w:rPr>
                <w:sz w:val="26"/>
                <w:szCs w:val="26"/>
              </w:rPr>
              <w:t>Brunsdon</w:t>
            </w:r>
            <w:proofErr w:type="spellEnd"/>
            <w:r w:rsidRPr="004E6D4D">
              <w:rPr>
                <w:sz w:val="26"/>
                <w:szCs w:val="26"/>
              </w:rPr>
              <w:t xml:space="preserve"> (1933–2014) UK printmaker </w:t>
            </w:r>
          </w:p>
          <w:p w14:paraId="5AD62684" w14:textId="0CAE788E" w:rsidR="00DB26B7" w:rsidRPr="004E6D4D" w:rsidRDefault="004E6D4D" w:rsidP="004E6D4D">
            <w:pPr>
              <w:pStyle w:val="ListParagraph"/>
              <w:numPr>
                <w:ilvl w:val="0"/>
                <w:numId w:val="34"/>
              </w:numPr>
              <w:rPr>
                <w:sz w:val="26"/>
                <w:szCs w:val="26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 xml:space="preserve">Links to literature:  </w:t>
            </w:r>
            <w:r w:rsidRPr="004E6D4D">
              <w:rPr>
                <w:sz w:val="26"/>
                <w:szCs w:val="26"/>
              </w:rPr>
              <w:t xml:space="preserve"> </w:t>
            </w:r>
            <w:r w:rsidRPr="004E6D4D">
              <w:rPr>
                <w:sz w:val="26"/>
                <w:szCs w:val="26"/>
                <w:lang w:val="en-US"/>
              </w:rPr>
              <w:t xml:space="preserve">The Lamp, the Ice, and the Boat Called Fish by Jacqueline Briggs Martin (illustrated by Beth </w:t>
            </w:r>
            <w:proofErr w:type="spellStart"/>
            <w:r w:rsidRPr="004E6D4D">
              <w:rPr>
                <w:sz w:val="26"/>
                <w:szCs w:val="26"/>
                <w:lang w:val="en-US"/>
              </w:rPr>
              <w:t>Krommes</w:t>
            </w:r>
            <w:proofErr w:type="spellEnd"/>
            <w:r w:rsidRPr="004E6D4D">
              <w:rPr>
                <w:sz w:val="26"/>
                <w:szCs w:val="26"/>
                <w:lang w:val="en-US"/>
              </w:rPr>
              <w:t xml:space="preserve">), The Snow and The Sun by Antonio </w:t>
            </w:r>
            <w:proofErr w:type="spellStart"/>
            <w:r w:rsidRPr="004E6D4D">
              <w:rPr>
                <w:sz w:val="26"/>
                <w:szCs w:val="26"/>
                <w:lang w:val="en-US"/>
              </w:rPr>
              <w:t>Frasconi</w:t>
            </w:r>
            <w:proofErr w:type="spellEnd"/>
            <w:r w:rsidRPr="004E6D4D">
              <w:rPr>
                <w:sz w:val="26"/>
                <w:szCs w:val="26"/>
                <w:lang w:val="en-US"/>
              </w:rPr>
              <w:t xml:space="preserve"> and Earth Poems by Judith Nicholls (illustrated by Beth </w:t>
            </w:r>
            <w:proofErr w:type="spellStart"/>
            <w:r w:rsidRPr="004E6D4D">
              <w:rPr>
                <w:sz w:val="26"/>
                <w:szCs w:val="26"/>
                <w:lang w:val="en-US"/>
              </w:rPr>
              <w:t>Krommes</w:t>
            </w:r>
            <w:proofErr w:type="spellEnd"/>
            <w:r w:rsidRPr="004E6D4D">
              <w:rPr>
                <w:sz w:val="26"/>
                <w:szCs w:val="26"/>
                <w:lang w:val="en-US"/>
              </w:rPr>
              <w:t>)</w:t>
            </w:r>
          </w:p>
          <w:p w14:paraId="3546E585" w14:textId="4832AAFA" w:rsidR="004E6D4D" w:rsidRPr="004E6D4D" w:rsidRDefault="004E6D4D" w:rsidP="004E6D4D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7F58D059" w14:textId="0DE26618" w:rsidR="004E6D4D" w:rsidRPr="00DB36D5" w:rsidRDefault="004E6D4D" w:rsidP="004E6D4D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Textiles and collage</w:t>
            </w:r>
          </w:p>
          <w:p w14:paraId="0D3DD5C1" w14:textId="596E2E9A" w:rsidR="004E6D4D" w:rsidRPr="00A36D46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26"/>
                <w:szCs w:val="26"/>
                <w:lang w:val="en-US"/>
              </w:rPr>
            </w:pPr>
            <w:r w:rsidRPr="00A36D46">
              <w:rPr>
                <w:sz w:val="26"/>
                <w:szCs w:val="26"/>
                <w:lang w:val="en-US"/>
              </w:rPr>
              <w:t xml:space="preserve">Art History: </w:t>
            </w:r>
            <w:r w:rsidRPr="00A36D46">
              <w:rPr>
                <w:sz w:val="26"/>
                <w:szCs w:val="26"/>
              </w:rPr>
              <w:t xml:space="preserve"> </w:t>
            </w:r>
            <w:r w:rsidRPr="00A36D46">
              <w:rPr>
                <w:sz w:val="26"/>
                <w:szCs w:val="26"/>
                <w:lang w:val="en-US"/>
              </w:rPr>
              <w:t>Lesley Richmond, UK contemporary textile artist</w:t>
            </w:r>
          </w:p>
          <w:p w14:paraId="2B0923B2" w14:textId="18AB302B" w:rsidR="00BC2862" w:rsidRPr="00A36D46" w:rsidRDefault="004E6D4D" w:rsidP="004E6D4D">
            <w:pPr>
              <w:pStyle w:val="ListParagraph"/>
              <w:numPr>
                <w:ilvl w:val="0"/>
                <w:numId w:val="34"/>
              </w:numPr>
              <w:rPr>
                <w:sz w:val="26"/>
                <w:szCs w:val="26"/>
                <w:lang w:val="en-US"/>
              </w:rPr>
            </w:pPr>
            <w:r w:rsidRPr="00A36D46">
              <w:rPr>
                <w:sz w:val="26"/>
                <w:szCs w:val="26"/>
                <w:lang w:val="en-US"/>
              </w:rPr>
              <w:t xml:space="preserve">Links to literature: </w:t>
            </w:r>
            <w:r w:rsidRPr="00A36D46">
              <w:rPr>
                <w:sz w:val="26"/>
                <w:szCs w:val="26"/>
              </w:rPr>
              <w:t xml:space="preserve"> </w:t>
            </w:r>
            <w:r w:rsidRPr="00A36D46">
              <w:rPr>
                <w:sz w:val="26"/>
                <w:szCs w:val="26"/>
                <w:lang w:val="en-US"/>
              </w:rPr>
              <w:t xml:space="preserve">A Year Around the Great Oak by Gerda Muller, Under the Bodhi Tree: A Story of Buddha by Deborah Hopkinson (illustrated by Kailey Whitman) </w:t>
            </w:r>
            <w:r w:rsidR="00A36D46" w:rsidRPr="00A36D46">
              <w:rPr>
                <w:sz w:val="26"/>
                <w:szCs w:val="26"/>
                <w:lang w:val="en-US"/>
              </w:rPr>
              <w:t xml:space="preserve">and </w:t>
            </w:r>
            <w:r w:rsidRPr="00A36D46">
              <w:rPr>
                <w:sz w:val="26"/>
                <w:szCs w:val="26"/>
                <w:lang w:val="en-US"/>
              </w:rPr>
              <w:t>The Magical Mystery of Trees by Jen Green</w:t>
            </w:r>
          </w:p>
          <w:p w14:paraId="38C1C37B" w14:textId="0861CD2E" w:rsidR="00A36D46" w:rsidRPr="004E6D4D" w:rsidRDefault="00A36D46" w:rsidP="00A36D46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4DFA3602" w14:textId="77777777" w:rsidTr="00DB26B7">
        <w:tc>
          <w:tcPr>
            <w:tcW w:w="10343" w:type="dxa"/>
          </w:tcPr>
          <w:p w14:paraId="64906CCB" w14:textId="70CB8858" w:rsidR="004E6D4D" w:rsidRPr="00DB36D5" w:rsidRDefault="00A36D46" w:rsidP="004E6D4D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3D</w:t>
            </w:r>
          </w:p>
          <w:p w14:paraId="13AA9598" w14:textId="2DCB0C75" w:rsidR="004E6D4D" w:rsidRPr="00DB36D5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32"/>
                <w:szCs w:val="32"/>
                <w:lang w:val="en-US"/>
              </w:rPr>
            </w:pPr>
            <w:r w:rsidRPr="00DB36D5">
              <w:rPr>
                <w:sz w:val="26"/>
                <w:szCs w:val="26"/>
                <w:lang w:val="en-US"/>
              </w:rPr>
              <w:t xml:space="preserve">Art History: </w:t>
            </w:r>
            <w:r w:rsidR="00A36D46"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Barbara Hepworth (1903 – 1975)</w:t>
            </w:r>
            <w:r w:rsidR="00A36D46">
              <w:rPr>
                <w:sz w:val="26"/>
                <w:szCs w:val="26"/>
                <w:lang w:val="en-US"/>
              </w:rPr>
              <w:t xml:space="preserve">, British artist and sculptor </w:t>
            </w:r>
          </w:p>
          <w:p w14:paraId="151DBEE6" w14:textId="130C9B57" w:rsidR="00DB26B7" w:rsidRPr="004E6D4D" w:rsidRDefault="004E6D4D" w:rsidP="004E6D4D">
            <w:pPr>
              <w:pStyle w:val="ListParagraph"/>
              <w:numPr>
                <w:ilvl w:val="0"/>
                <w:numId w:val="34"/>
              </w:numPr>
              <w:rPr>
                <w:sz w:val="32"/>
                <w:szCs w:val="32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>Links to literature:</w:t>
            </w:r>
            <w:r w:rsidR="00A36D46">
              <w:rPr>
                <w:sz w:val="26"/>
                <w:szCs w:val="26"/>
                <w:lang w:val="en-US"/>
              </w:rPr>
              <w:t xml:space="preserve"> </w:t>
            </w:r>
            <w:r w:rsidR="00A36D46"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 xml:space="preserve">Meet Barbara Hepworth by Laura Carlin </w:t>
            </w:r>
            <w:r w:rsidR="00A36D46">
              <w:rPr>
                <w:sz w:val="26"/>
                <w:szCs w:val="26"/>
                <w:lang w:val="en-US"/>
              </w:rPr>
              <w:t xml:space="preserve">and </w:t>
            </w:r>
            <w:r w:rsidR="00A36D46" w:rsidRPr="00A36D46">
              <w:rPr>
                <w:sz w:val="26"/>
                <w:szCs w:val="26"/>
                <w:lang w:val="en-US"/>
              </w:rPr>
              <w:t>We Are Artists: Women who made their mark on the world by Kari Herbert</w:t>
            </w:r>
          </w:p>
          <w:p w14:paraId="2374AC14" w14:textId="714F9540" w:rsidR="004E6D4D" w:rsidRPr="004E6D4D" w:rsidRDefault="004E6D4D" w:rsidP="004E6D4D">
            <w:pPr>
              <w:pStyle w:val="ListParagraph"/>
              <w:rPr>
                <w:sz w:val="32"/>
                <w:szCs w:val="32"/>
                <w:lang w:val="en-US"/>
              </w:rPr>
            </w:pPr>
          </w:p>
        </w:tc>
      </w:tr>
      <w:tr w:rsidR="00DB26B7" w14:paraId="7F18F8FA" w14:textId="77777777" w:rsidTr="00DB26B7">
        <w:tc>
          <w:tcPr>
            <w:tcW w:w="10343" w:type="dxa"/>
          </w:tcPr>
          <w:p w14:paraId="313140C4" w14:textId="47E3E353" w:rsidR="004E6D4D" w:rsidRPr="00DB36D5" w:rsidRDefault="00A36D46" w:rsidP="004E6D4D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Painting</w:t>
            </w:r>
          </w:p>
          <w:p w14:paraId="498E766B" w14:textId="23DC4319" w:rsidR="004E6D4D" w:rsidRPr="00DB36D5" w:rsidRDefault="004E6D4D" w:rsidP="004E6D4D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32"/>
                <w:szCs w:val="32"/>
                <w:lang w:val="en-US"/>
              </w:rPr>
            </w:pPr>
            <w:r w:rsidRPr="00DB36D5">
              <w:rPr>
                <w:sz w:val="26"/>
                <w:szCs w:val="26"/>
                <w:lang w:val="en-US"/>
              </w:rPr>
              <w:t xml:space="preserve">Art History: </w:t>
            </w:r>
            <w:r w:rsidR="00A36D46"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Jim Dine (born 1935)</w:t>
            </w:r>
            <w:r w:rsidR="00A36D46">
              <w:rPr>
                <w:sz w:val="26"/>
                <w:szCs w:val="26"/>
                <w:lang w:val="en-US"/>
              </w:rPr>
              <w:t xml:space="preserve">, </w:t>
            </w:r>
            <w:r w:rsidR="00A36D46" w:rsidRPr="00A36D46">
              <w:rPr>
                <w:sz w:val="26"/>
                <w:szCs w:val="26"/>
                <w:lang w:val="en-US"/>
              </w:rPr>
              <w:t>American</w:t>
            </w:r>
            <w:r w:rsidR="00A36D46">
              <w:rPr>
                <w:sz w:val="26"/>
                <w:szCs w:val="26"/>
                <w:lang w:val="en-US"/>
              </w:rPr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painter, graphic artist, printmaker, sculptor and</w:t>
            </w:r>
            <w:r w:rsidR="00A36D46">
              <w:rPr>
                <w:sz w:val="26"/>
                <w:szCs w:val="26"/>
                <w:lang w:val="en-US"/>
              </w:rPr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poet</w:t>
            </w:r>
            <w:r w:rsidR="00A36D46">
              <w:rPr>
                <w:sz w:val="26"/>
                <w:szCs w:val="26"/>
                <w:lang w:val="en-US"/>
              </w:rPr>
              <w:t xml:space="preserve"> (Pop Art era)</w:t>
            </w:r>
          </w:p>
          <w:p w14:paraId="4E1E4E1D" w14:textId="77777777" w:rsidR="00486055" w:rsidRPr="00A36D46" w:rsidRDefault="004E6D4D" w:rsidP="004E6D4D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32"/>
                <w:szCs w:val="32"/>
                <w:lang w:val="en-US"/>
              </w:rPr>
            </w:pPr>
            <w:r w:rsidRPr="004E6D4D">
              <w:rPr>
                <w:sz w:val="26"/>
                <w:szCs w:val="26"/>
                <w:lang w:val="en-US"/>
              </w:rPr>
              <w:t>Links to literature:</w:t>
            </w:r>
            <w:r w:rsidR="00A36D46">
              <w:rPr>
                <w:sz w:val="26"/>
                <w:szCs w:val="26"/>
                <w:lang w:val="en-US"/>
              </w:rPr>
              <w:t xml:space="preserve">  </w:t>
            </w:r>
            <w:r w:rsidR="00A36D46"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The Magic Paintbrush by</w:t>
            </w:r>
            <w:r w:rsidR="00A36D46">
              <w:rPr>
                <w:sz w:val="26"/>
                <w:szCs w:val="26"/>
                <w:lang w:val="en-US"/>
              </w:rPr>
              <w:t xml:space="preserve"> </w:t>
            </w:r>
            <w:r w:rsidR="00A36D46" w:rsidRPr="00A36D46">
              <w:rPr>
                <w:sz w:val="26"/>
                <w:szCs w:val="26"/>
                <w:lang w:val="en-US"/>
              </w:rPr>
              <w:t>Julia Donaldson</w:t>
            </w:r>
          </w:p>
          <w:p w14:paraId="2235A573" w14:textId="55AFA373" w:rsidR="00A36D46" w:rsidRPr="004E6D4D" w:rsidRDefault="00A36D46" w:rsidP="00A36D46">
            <w:pPr>
              <w:pStyle w:val="ListParagraph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E7E"/>
    <w:multiLevelType w:val="hybridMultilevel"/>
    <w:tmpl w:val="B05A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1B90"/>
    <w:multiLevelType w:val="hybridMultilevel"/>
    <w:tmpl w:val="55AC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3563"/>
    <w:multiLevelType w:val="hybridMultilevel"/>
    <w:tmpl w:val="B92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55E89"/>
    <w:multiLevelType w:val="hybridMultilevel"/>
    <w:tmpl w:val="EBE2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A76A3"/>
    <w:multiLevelType w:val="hybridMultilevel"/>
    <w:tmpl w:val="256C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9596D"/>
    <w:multiLevelType w:val="hybridMultilevel"/>
    <w:tmpl w:val="F8D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3C36"/>
    <w:multiLevelType w:val="hybridMultilevel"/>
    <w:tmpl w:val="27A0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E36C2"/>
    <w:multiLevelType w:val="hybridMultilevel"/>
    <w:tmpl w:val="035C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7D1E"/>
    <w:multiLevelType w:val="hybridMultilevel"/>
    <w:tmpl w:val="6444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E19DE"/>
    <w:multiLevelType w:val="hybridMultilevel"/>
    <w:tmpl w:val="385C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C39CD"/>
    <w:multiLevelType w:val="hybridMultilevel"/>
    <w:tmpl w:val="49CA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55439"/>
    <w:multiLevelType w:val="hybridMultilevel"/>
    <w:tmpl w:val="CD54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C2AC9"/>
    <w:multiLevelType w:val="hybridMultilevel"/>
    <w:tmpl w:val="24AE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56060"/>
    <w:multiLevelType w:val="hybridMultilevel"/>
    <w:tmpl w:val="31B69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21C92"/>
    <w:multiLevelType w:val="hybridMultilevel"/>
    <w:tmpl w:val="8B0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072D"/>
    <w:multiLevelType w:val="hybridMultilevel"/>
    <w:tmpl w:val="F4E4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83889"/>
    <w:multiLevelType w:val="hybridMultilevel"/>
    <w:tmpl w:val="49C8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C064C"/>
    <w:multiLevelType w:val="hybridMultilevel"/>
    <w:tmpl w:val="8A74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3729"/>
    <w:multiLevelType w:val="hybridMultilevel"/>
    <w:tmpl w:val="DB32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711FC"/>
    <w:multiLevelType w:val="hybridMultilevel"/>
    <w:tmpl w:val="6620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2A28"/>
    <w:multiLevelType w:val="hybridMultilevel"/>
    <w:tmpl w:val="E446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03F92"/>
    <w:multiLevelType w:val="hybridMultilevel"/>
    <w:tmpl w:val="F152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1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21"/>
  </w:num>
  <w:num w:numId="9">
    <w:abstractNumId w:val="7"/>
  </w:num>
  <w:num w:numId="10">
    <w:abstractNumId w:val="2"/>
  </w:num>
  <w:num w:numId="11">
    <w:abstractNumId w:val="23"/>
  </w:num>
  <w:num w:numId="12">
    <w:abstractNumId w:val="20"/>
  </w:num>
  <w:num w:numId="13">
    <w:abstractNumId w:val="32"/>
  </w:num>
  <w:num w:numId="14">
    <w:abstractNumId w:val="10"/>
  </w:num>
  <w:num w:numId="15">
    <w:abstractNumId w:val="22"/>
  </w:num>
  <w:num w:numId="16">
    <w:abstractNumId w:val="16"/>
  </w:num>
  <w:num w:numId="17">
    <w:abstractNumId w:val="6"/>
  </w:num>
  <w:num w:numId="18">
    <w:abstractNumId w:val="25"/>
  </w:num>
  <w:num w:numId="19">
    <w:abstractNumId w:val="5"/>
  </w:num>
  <w:num w:numId="20">
    <w:abstractNumId w:val="17"/>
  </w:num>
  <w:num w:numId="21">
    <w:abstractNumId w:val="13"/>
  </w:num>
  <w:num w:numId="22">
    <w:abstractNumId w:val="14"/>
  </w:num>
  <w:num w:numId="23">
    <w:abstractNumId w:val="28"/>
  </w:num>
  <w:num w:numId="24">
    <w:abstractNumId w:val="26"/>
  </w:num>
  <w:num w:numId="25">
    <w:abstractNumId w:val="29"/>
  </w:num>
  <w:num w:numId="26">
    <w:abstractNumId w:val="11"/>
  </w:num>
  <w:num w:numId="27">
    <w:abstractNumId w:val="3"/>
  </w:num>
  <w:num w:numId="28">
    <w:abstractNumId w:val="18"/>
  </w:num>
  <w:num w:numId="29">
    <w:abstractNumId w:val="27"/>
  </w:num>
  <w:num w:numId="30">
    <w:abstractNumId w:val="19"/>
  </w:num>
  <w:num w:numId="31">
    <w:abstractNumId w:val="4"/>
  </w:num>
  <w:num w:numId="32">
    <w:abstractNumId w:val="24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10E51"/>
    <w:rsid w:val="00042565"/>
    <w:rsid w:val="00047D65"/>
    <w:rsid w:val="00061BAD"/>
    <w:rsid w:val="0006356F"/>
    <w:rsid w:val="00096E68"/>
    <w:rsid w:val="000A1C0B"/>
    <w:rsid w:val="000A6AC3"/>
    <w:rsid w:val="000D7693"/>
    <w:rsid w:val="000E40E2"/>
    <w:rsid w:val="000E4AF3"/>
    <w:rsid w:val="000F0960"/>
    <w:rsid w:val="00102248"/>
    <w:rsid w:val="0010385B"/>
    <w:rsid w:val="00134E6F"/>
    <w:rsid w:val="00151289"/>
    <w:rsid w:val="001637E6"/>
    <w:rsid w:val="0017613C"/>
    <w:rsid w:val="001960B3"/>
    <w:rsid w:val="0019622C"/>
    <w:rsid w:val="001B0E4F"/>
    <w:rsid w:val="001B70A4"/>
    <w:rsid w:val="001C07FD"/>
    <w:rsid w:val="001F6F24"/>
    <w:rsid w:val="002147DF"/>
    <w:rsid w:val="00214BFD"/>
    <w:rsid w:val="002223C6"/>
    <w:rsid w:val="00233CB4"/>
    <w:rsid w:val="00244856"/>
    <w:rsid w:val="00246D48"/>
    <w:rsid w:val="00257F75"/>
    <w:rsid w:val="00262E91"/>
    <w:rsid w:val="002A0D3E"/>
    <w:rsid w:val="002A5791"/>
    <w:rsid w:val="002B52B6"/>
    <w:rsid w:val="002C7E5F"/>
    <w:rsid w:val="002D3A42"/>
    <w:rsid w:val="002D6067"/>
    <w:rsid w:val="00325DB6"/>
    <w:rsid w:val="00333A68"/>
    <w:rsid w:val="00337A3A"/>
    <w:rsid w:val="0034525B"/>
    <w:rsid w:val="003518AB"/>
    <w:rsid w:val="00351F23"/>
    <w:rsid w:val="003A3CC7"/>
    <w:rsid w:val="003B6780"/>
    <w:rsid w:val="003C695B"/>
    <w:rsid w:val="003E0E13"/>
    <w:rsid w:val="003E4595"/>
    <w:rsid w:val="003F1E97"/>
    <w:rsid w:val="00415FBD"/>
    <w:rsid w:val="00423096"/>
    <w:rsid w:val="00430080"/>
    <w:rsid w:val="00443A5B"/>
    <w:rsid w:val="00444CC6"/>
    <w:rsid w:val="00445884"/>
    <w:rsid w:val="00460451"/>
    <w:rsid w:val="00463FC8"/>
    <w:rsid w:val="004737BC"/>
    <w:rsid w:val="0048285A"/>
    <w:rsid w:val="00486055"/>
    <w:rsid w:val="004921C1"/>
    <w:rsid w:val="004A2FE6"/>
    <w:rsid w:val="004A612E"/>
    <w:rsid w:val="004A6EB1"/>
    <w:rsid w:val="004B31AE"/>
    <w:rsid w:val="004B6DAF"/>
    <w:rsid w:val="004C43CF"/>
    <w:rsid w:val="004D6DDB"/>
    <w:rsid w:val="004E13EA"/>
    <w:rsid w:val="004E4ECA"/>
    <w:rsid w:val="004E6D4D"/>
    <w:rsid w:val="004F61DD"/>
    <w:rsid w:val="00503DAA"/>
    <w:rsid w:val="00504DC6"/>
    <w:rsid w:val="00506F4C"/>
    <w:rsid w:val="0051153F"/>
    <w:rsid w:val="005204F7"/>
    <w:rsid w:val="00521828"/>
    <w:rsid w:val="005229A4"/>
    <w:rsid w:val="00527049"/>
    <w:rsid w:val="00544D6D"/>
    <w:rsid w:val="005518D9"/>
    <w:rsid w:val="005573AD"/>
    <w:rsid w:val="0056058B"/>
    <w:rsid w:val="00563CAD"/>
    <w:rsid w:val="005655E4"/>
    <w:rsid w:val="00570878"/>
    <w:rsid w:val="00576318"/>
    <w:rsid w:val="00577D7C"/>
    <w:rsid w:val="00591EAD"/>
    <w:rsid w:val="005935BE"/>
    <w:rsid w:val="00596756"/>
    <w:rsid w:val="005A0783"/>
    <w:rsid w:val="005B66A7"/>
    <w:rsid w:val="005D1CA3"/>
    <w:rsid w:val="005F3BCA"/>
    <w:rsid w:val="006056F0"/>
    <w:rsid w:val="006144C1"/>
    <w:rsid w:val="00633542"/>
    <w:rsid w:val="00643A75"/>
    <w:rsid w:val="006461D3"/>
    <w:rsid w:val="00646826"/>
    <w:rsid w:val="006B5743"/>
    <w:rsid w:val="006C0259"/>
    <w:rsid w:val="006C69A5"/>
    <w:rsid w:val="006D1E41"/>
    <w:rsid w:val="006D44D7"/>
    <w:rsid w:val="006F662F"/>
    <w:rsid w:val="007027D5"/>
    <w:rsid w:val="007146E8"/>
    <w:rsid w:val="00732FC7"/>
    <w:rsid w:val="0075736C"/>
    <w:rsid w:val="007609C7"/>
    <w:rsid w:val="007648A6"/>
    <w:rsid w:val="00780E86"/>
    <w:rsid w:val="007B468A"/>
    <w:rsid w:val="007D36B7"/>
    <w:rsid w:val="007F0AAE"/>
    <w:rsid w:val="007F7166"/>
    <w:rsid w:val="00800BD4"/>
    <w:rsid w:val="008148F4"/>
    <w:rsid w:val="0081523D"/>
    <w:rsid w:val="0082045A"/>
    <w:rsid w:val="00852649"/>
    <w:rsid w:val="008639AC"/>
    <w:rsid w:val="00890CC2"/>
    <w:rsid w:val="00896A14"/>
    <w:rsid w:val="008C4FC1"/>
    <w:rsid w:val="008E6E2E"/>
    <w:rsid w:val="009107B2"/>
    <w:rsid w:val="00913FF1"/>
    <w:rsid w:val="00915B0E"/>
    <w:rsid w:val="00915CBD"/>
    <w:rsid w:val="00923820"/>
    <w:rsid w:val="009369F0"/>
    <w:rsid w:val="00951193"/>
    <w:rsid w:val="00954EB2"/>
    <w:rsid w:val="00966A2A"/>
    <w:rsid w:val="00984EFD"/>
    <w:rsid w:val="00985F8F"/>
    <w:rsid w:val="009A5376"/>
    <w:rsid w:val="009A5AC0"/>
    <w:rsid w:val="009B4C06"/>
    <w:rsid w:val="009D4AB3"/>
    <w:rsid w:val="009E1B33"/>
    <w:rsid w:val="00A0032C"/>
    <w:rsid w:val="00A01C9D"/>
    <w:rsid w:val="00A13921"/>
    <w:rsid w:val="00A17D14"/>
    <w:rsid w:val="00A2026E"/>
    <w:rsid w:val="00A23667"/>
    <w:rsid w:val="00A266FD"/>
    <w:rsid w:val="00A31CA4"/>
    <w:rsid w:val="00A34DCA"/>
    <w:rsid w:val="00A36D46"/>
    <w:rsid w:val="00A41E1A"/>
    <w:rsid w:val="00A433DD"/>
    <w:rsid w:val="00A55369"/>
    <w:rsid w:val="00A7564E"/>
    <w:rsid w:val="00A82CF7"/>
    <w:rsid w:val="00A84115"/>
    <w:rsid w:val="00A85E23"/>
    <w:rsid w:val="00AA388D"/>
    <w:rsid w:val="00AC5B32"/>
    <w:rsid w:val="00B177F4"/>
    <w:rsid w:val="00B21FDB"/>
    <w:rsid w:val="00B46933"/>
    <w:rsid w:val="00B5326A"/>
    <w:rsid w:val="00B56165"/>
    <w:rsid w:val="00B70020"/>
    <w:rsid w:val="00B827F1"/>
    <w:rsid w:val="00B86D43"/>
    <w:rsid w:val="00B960D1"/>
    <w:rsid w:val="00BA2B4C"/>
    <w:rsid w:val="00BA4342"/>
    <w:rsid w:val="00BA653D"/>
    <w:rsid w:val="00BC2862"/>
    <w:rsid w:val="00BE63C6"/>
    <w:rsid w:val="00BF5D8E"/>
    <w:rsid w:val="00BF71A9"/>
    <w:rsid w:val="00C04D5F"/>
    <w:rsid w:val="00C35192"/>
    <w:rsid w:val="00C52A44"/>
    <w:rsid w:val="00C62305"/>
    <w:rsid w:val="00C8345A"/>
    <w:rsid w:val="00CA013E"/>
    <w:rsid w:val="00CB21B5"/>
    <w:rsid w:val="00CB6712"/>
    <w:rsid w:val="00CC2B74"/>
    <w:rsid w:val="00CE3E24"/>
    <w:rsid w:val="00CE6E15"/>
    <w:rsid w:val="00CF4A26"/>
    <w:rsid w:val="00D34ABB"/>
    <w:rsid w:val="00D36627"/>
    <w:rsid w:val="00D53253"/>
    <w:rsid w:val="00D54C5E"/>
    <w:rsid w:val="00D55D7E"/>
    <w:rsid w:val="00D82664"/>
    <w:rsid w:val="00D83E0D"/>
    <w:rsid w:val="00D910E2"/>
    <w:rsid w:val="00DB1E44"/>
    <w:rsid w:val="00DB26B7"/>
    <w:rsid w:val="00DB2F67"/>
    <w:rsid w:val="00DB4F53"/>
    <w:rsid w:val="00DB635B"/>
    <w:rsid w:val="00DC4D77"/>
    <w:rsid w:val="00DC5298"/>
    <w:rsid w:val="00DD19E5"/>
    <w:rsid w:val="00DD2474"/>
    <w:rsid w:val="00DD77F7"/>
    <w:rsid w:val="00E03EB9"/>
    <w:rsid w:val="00E2695D"/>
    <w:rsid w:val="00E42A12"/>
    <w:rsid w:val="00E448FB"/>
    <w:rsid w:val="00E6165D"/>
    <w:rsid w:val="00E84BCC"/>
    <w:rsid w:val="00E876A2"/>
    <w:rsid w:val="00E9174E"/>
    <w:rsid w:val="00E9347D"/>
    <w:rsid w:val="00E9629A"/>
    <w:rsid w:val="00EA4DF8"/>
    <w:rsid w:val="00EB1FE6"/>
    <w:rsid w:val="00EB31A4"/>
    <w:rsid w:val="00EB5263"/>
    <w:rsid w:val="00EC1E9F"/>
    <w:rsid w:val="00EC2EE8"/>
    <w:rsid w:val="00EE0B7E"/>
    <w:rsid w:val="00EE1DA8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968DF"/>
    <w:rsid w:val="00FA58D4"/>
    <w:rsid w:val="00FA70A7"/>
    <w:rsid w:val="00FA7D22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  <w:style w:type="character" w:styleId="Emphasis">
    <w:name w:val="Emphasis"/>
    <w:basedOn w:val="DefaultParagraphFont"/>
    <w:uiPriority w:val="20"/>
    <w:qFormat/>
    <w:rsid w:val="004E6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810E6-974F-42DE-B3C8-1C8F5F0BBFD2}"/>
</file>

<file path=customXml/itemProps3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18</cp:revision>
  <cp:lastPrinted>2025-01-22T10:55:00Z</cp:lastPrinted>
  <dcterms:created xsi:type="dcterms:W3CDTF">2025-04-04T10:29:00Z</dcterms:created>
  <dcterms:modified xsi:type="dcterms:W3CDTF">2026-01-22T14:31:00Z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